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D89" w:rsidRDefault="00D94D89" w:rsidP="00D94D89">
      <w:pPr>
        <w:pStyle w:val="1"/>
        <w:numPr>
          <w:ilvl w:val="0"/>
          <w:numId w:val="0"/>
        </w:numPr>
        <w:rPr>
          <w:color w:val="FF0000"/>
          <w:sz w:val="28"/>
          <w:szCs w:val="28"/>
        </w:rPr>
      </w:pPr>
      <w:bookmarkStart w:id="0" w:name="_Toc66878403"/>
      <w:r w:rsidRPr="00EE4FCE">
        <w:rPr>
          <w:color w:val="FF0000"/>
          <w:sz w:val="28"/>
          <w:szCs w:val="28"/>
        </w:rPr>
        <w:t>ΠΑΡΑΡΤΗΜΑ Ι: ΤΕΧΝΙΚΗ ΠΡΟΣΦΟΡΑ - ΠΙΝΑΚΑΣ ΣΥΜΜΟΡΦΩΣΗΣ</w:t>
      </w:r>
      <w:bookmarkEnd w:id="0"/>
    </w:p>
    <w:p w:rsidR="00D94D89" w:rsidRDefault="00D94D89" w:rsidP="00D94D89">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D94D89" w:rsidRPr="0074254B" w:rsidRDefault="00D94D89" w:rsidP="00D94D89">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D94D89" w:rsidRPr="0074254B" w:rsidRDefault="00D94D89" w:rsidP="00D94D89">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D94D89" w:rsidRPr="0074254B" w:rsidRDefault="00D94D89" w:rsidP="00D94D89">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D94D89" w:rsidRPr="0074254B" w:rsidRDefault="00D94D89" w:rsidP="00D94D89">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D94D89" w:rsidRPr="0074254B" w:rsidRDefault="00D94D89" w:rsidP="00D94D89">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D94D89" w:rsidRPr="0074254B" w:rsidRDefault="00D94D89" w:rsidP="00D94D89">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D94D89" w:rsidRPr="0074254B" w:rsidRDefault="00D94D89" w:rsidP="00D94D89">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D94D89" w:rsidRPr="0074254B" w:rsidRDefault="00D94D89" w:rsidP="00D94D89">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D94D89" w:rsidRPr="00FD387B" w:rsidRDefault="00D94D89" w:rsidP="00D94D89">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D94D89" w:rsidRDefault="00D94D89" w:rsidP="00D94D89">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Προδ. Α.18). </w:t>
      </w:r>
    </w:p>
    <w:p w:rsidR="00D94D89" w:rsidRDefault="00D94D89" w:rsidP="00D94D89">
      <w:pPr>
        <w:ind w:right="-341"/>
        <w:jc w:val="center"/>
        <w:rPr>
          <w:b/>
          <w:sz w:val="24"/>
        </w:rPr>
      </w:pPr>
    </w:p>
    <w:p w:rsidR="00D94D89" w:rsidRDefault="00D94D89" w:rsidP="00D94D89">
      <w:pPr>
        <w:ind w:right="-341"/>
        <w:jc w:val="center"/>
        <w:rPr>
          <w:b/>
          <w:sz w:val="24"/>
        </w:rPr>
      </w:pPr>
    </w:p>
    <w:p w:rsidR="00D94D89" w:rsidRDefault="00D94D89" w:rsidP="00D94D89">
      <w:pPr>
        <w:ind w:right="-341"/>
        <w:jc w:val="center"/>
        <w:rPr>
          <w:b/>
          <w:sz w:val="24"/>
        </w:rPr>
        <w:sectPr w:rsidR="00D94D89" w:rsidSect="00D24A28">
          <w:endnotePr>
            <w:numFmt w:val="decimal"/>
          </w:endnotePr>
          <w:pgSz w:w="11906" w:h="16838"/>
          <w:pgMar w:top="1440" w:right="1797" w:bottom="1440" w:left="1797" w:header="709" w:footer="709" w:gutter="0"/>
          <w:cols w:space="708"/>
          <w:docGrid w:linePitch="360"/>
        </w:sectPr>
      </w:pPr>
    </w:p>
    <w:p w:rsidR="00D94D89" w:rsidRPr="00B423C4" w:rsidRDefault="00D94D89" w:rsidP="00D94D89">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D94D89" w:rsidRPr="0011050C" w:rsidRDefault="00D94D89" w:rsidP="00D94D89">
      <w:pPr>
        <w:jc w:val="center"/>
        <w:rPr>
          <w:bCs/>
        </w:rPr>
      </w:pPr>
      <w:r w:rsidRPr="0011050C">
        <w:rPr>
          <w:bCs/>
        </w:rPr>
        <w:t>ΠΡΟΣ</w:t>
      </w:r>
    </w:p>
    <w:p w:rsidR="00D94D89" w:rsidRPr="00A82B47" w:rsidRDefault="00D94D89" w:rsidP="00D94D89">
      <w:pPr>
        <w:jc w:val="center"/>
        <w:rPr>
          <w:bCs/>
        </w:rPr>
      </w:pPr>
      <w:r w:rsidRPr="00B423C4">
        <w:rPr>
          <w:bCs/>
        </w:rPr>
        <w:t xml:space="preserve">ΙΔΡΥΜΑ ΤΕΧΝΟΛΟΓΙΑΣ &amp; </w:t>
      </w:r>
      <w:r>
        <w:rPr>
          <w:bCs/>
        </w:rPr>
        <w:t>ΕΡΕΥΝΑΣ</w:t>
      </w:r>
    </w:p>
    <w:p w:rsidR="00D94D89" w:rsidRPr="00B3207F" w:rsidRDefault="00D94D89" w:rsidP="00D94D89">
      <w:pPr>
        <w:tabs>
          <w:tab w:val="left" w:pos="709"/>
        </w:tabs>
        <w:ind w:right="-340"/>
        <w:rPr>
          <w:rFonts w:ascii="Calibri" w:hAnsi="Calibri" w:cs="Calibri"/>
          <w:b/>
        </w:rPr>
      </w:pPr>
      <w:r w:rsidRPr="00221C7A">
        <w:rPr>
          <w:b/>
          <w:bCs/>
        </w:rPr>
        <w:t>ΘΕΜΑ:</w:t>
      </w:r>
      <w:r w:rsidRPr="00221C7A">
        <w:rPr>
          <w:b/>
          <w:bCs/>
        </w:rPr>
        <w:tab/>
      </w:r>
      <w:r w:rsidRPr="00B3207F">
        <w:rPr>
          <w:bCs/>
        </w:rPr>
        <w:t xml:space="preserve">Συνοπτικός διαγωνισμός για το έργο </w:t>
      </w:r>
      <w:r w:rsidRPr="00FF5AC1">
        <w:rPr>
          <w:bCs/>
        </w:rPr>
        <w:t>«Προμήθεια επτά (7)</w:t>
      </w:r>
      <w:r>
        <w:rPr>
          <w:bCs/>
        </w:rPr>
        <w:t xml:space="preserve"> </w:t>
      </w:r>
      <w:r w:rsidRPr="00FF5AC1">
        <w:rPr>
          <w:bCs/>
        </w:rPr>
        <w:t>Ηλεκτρονικών Υπολογιστών και ενός (1) εκτυπωτή» του Ινστιτούτου Πληροφορικής</w:t>
      </w:r>
      <w:r>
        <w:t xml:space="preserve"> </w:t>
      </w:r>
      <w:r w:rsidRPr="00B3207F">
        <w:t>(</w:t>
      </w:r>
      <w:r>
        <w:t>ΙΠ</w:t>
      </w:r>
      <w:r w:rsidRPr="00B3207F">
        <w:t>)</w:t>
      </w:r>
      <w:r w:rsidRPr="00B3207F">
        <w:rPr>
          <w:rFonts w:ascii="Calibri" w:hAnsi="Calibri" w:cs="Calibri"/>
          <w:lang w:eastAsia="zh-CN"/>
        </w:rPr>
        <w:t xml:space="preserve"> </w:t>
      </w:r>
      <w:r w:rsidRPr="00B3207F">
        <w:rPr>
          <w:rFonts w:ascii="Calibri" w:hAnsi="Calibri" w:cs="Calibri"/>
        </w:rPr>
        <w:t>του ΙΤΕ</w:t>
      </w:r>
    </w:p>
    <w:p w:rsidR="00D94D89" w:rsidRDefault="00D94D89" w:rsidP="00D94D89">
      <w:pPr>
        <w:tabs>
          <w:tab w:val="left" w:pos="993"/>
        </w:tabs>
        <w:rPr>
          <w:rFonts w:cstheme="minorHAnsi"/>
          <w:bCs/>
          <w:i/>
        </w:rPr>
      </w:pPr>
    </w:p>
    <w:p w:rsidR="00D94D89" w:rsidRDefault="00D94D89" w:rsidP="00D94D89">
      <w:pPr>
        <w:tabs>
          <w:tab w:val="left" w:pos="993"/>
        </w:tabs>
        <w:jc w:val="center"/>
        <w:rPr>
          <w:b/>
          <w:bCs/>
          <w:i/>
          <w:u w:val="single"/>
        </w:rPr>
      </w:pPr>
      <w:r>
        <w:rPr>
          <w:b/>
          <w:bCs/>
          <w:i/>
          <w:u w:val="single"/>
        </w:rPr>
        <w:t>Αρ. Διακήρυξης : ……/……...2021</w:t>
      </w:r>
    </w:p>
    <w:p w:rsidR="00D94D89" w:rsidRDefault="00D94D89" w:rsidP="00D94D89">
      <w:pPr>
        <w:ind w:left="-567" w:right="-199"/>
      </w:pPr>
    </w:p>
    <w:tbl>
      <w:tblPr>
        <w:tblW w:w="10348" w:type="dxa"/>
        <w:jc w:val="center"/>
        <w:tblLook w:val="04A0" w:firstRow="1" w:lastRow="0" w:firstColumn="1" w:lastColumn="0" w:noHBand="0" w:noVBand="1"/>
      </w:tblPr>
      <w:tblGrid>
        <w:gridCol w:w="760"/>
        <w:gridCol w:w="3780"/>
        <w:gridCol w:w="1556"/>
        <w:gridCol w:w="2551"/>
        <w:gridCol w:w="1701"/>
      </w:tblGrid>
      <w:tr w:rsidR="00D94D89" w:rsidRPr="00A578EA" w:rsidTr="00A82AA7">
        <w:trPr>
          <w:trHeight w:val="330"/>
          <w:jc w:val="center"/>
        </w:trPr>
        <w:tc>
          <w:tcPr>
            <w:tcW w:w="760" w:type="dxa"/>
            <w:tcBorders>
              <w:top w:val="single" w:sz="8" w:space="0" w:color="auto"/>
              <w:left w:val="single" w:sz="4" w:space="0" w:color="auto"/>
              <w:bottom w:val="single" w:sz="8" w:space="0" w:color="auto"/>
              <w:right w:val="nil"/>
            </w:tcBorders>
            <w:shd w:val="clear" w:color="000000" w:fill="DBDBDB"/>
            <w:noWrap/>
            <w:vAlign w:val="center"/>
            <w:hideMark/>
          </w:tcPr>
          <w:p w:rsidR="00D94D89" w:rsidRPr="00A578EA" w:rsidRDefault="00D94D89" w:rsidP="00A82AA7">
            <w:pPr>
              <w:spacing w:before="0"/>
              <w:jc w:val="center"/>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Α.</w:t>
            </w:r>
          </w:p>
        </w:tc>
        <w:tc>
          <w:tcPr>
            <w:tcW w:w="9588" w:type="dxa"/>
            <w:gridSpan w:val="4"/>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Workstations </w:t>
            </w:r>
          </w:p>
        </w:tc>
      </w:tr>
      <w:tr w:rsidR="00D94D89" w:rsidRPr="00A578EA" w:rsidTr="00A82AA7">
        <w:trPr>
          <w:trHeight w:val="525"/>
          <w:jc w:val="center"/>
        </w:trPr>
        <w:tc>
          <w:tcPr>
            <w:tcW w:w="760" w:type="dxa"/>
            <w:tcBorders>
              <w:top w:val="single" w:sz="4" w:space="0" w:color="000000"/>
              <w:left w:val="single" w:sz="4" w:space="0" w:color="000000"/>
              <w:bottom w:val="nil"/>
              <w:right w:val="single" w:sz="4" w:space="0" w:color="000000"/>
            </w:tcBorders>
            <w:shd w:val="clear" w:color="99CCFF" w:fill="99CCFF"/>
            <w:vAlign w:val="center"/>
            <w:hideMark/>
          </w:tcPr>
          <w:p w:rsidR="00D94D89" w:rsidRPr="00A578EA" w:rsidRDefault="00D94D89" w:rsidP="00A82AA7">
            <w:pPr>
              <w:spacing w:before="0"/>
              <w:jc w:val="center"/>
              <w:rPr>
                <w:rFonts w:eastAsia="Times New Roman" w:cstheme="minorHAnsi"/>
                <w:b/>
                <w:bCs/>
                <w:color w:val="000000"/>
                <w:sz w:val="20"/>
                <w:szCs w:val="20"/>
                <w:lang w:eastAsia="el-GR"/>
              </w:rPr>
            </w:pPr>
            <w:r w:rsidRPr="00A578EA">
              <w:rPr>
                <w:rFonts w:eastAsia="Times New Roman" w:cstheme="minorHAnsi"/>
                <w:b/>
                <w:bCs/>
                <w:color w:val="000000"/>
                <w:sz w:val="20"/>
                <w:szCs w:val="20"/>
                <w:lang w:eastAsia="el-GR"/>
              </w:rPr>
              <w:t>α/α</w:t>
            </w:r>
          </w:p>
        </w:tc>
        <w:tc>
          <w:tcPr>
            <w:tcW w:w="3780" w:type="dxa"/>
            <w:tcBorders>
              <w:top w:val="single" w:sz="4" w:space="0" w:color="000000"/>
              <w:left w:val="nil"/>
              <w:bottom w:val="nil"/>
              <w:right w:val="single" w:sz="4" w:space="0" w:color="000000"/>
            </w:tcBorders>
            <w:shd w:val="clear" w:color="99CCFF" w:fill="99CCFF"/>
            <w:vAlign w:val="center"/>
            <w:hideMark/>
          </w:tcPr>
          <w:p w:rsidR="00D94D89" w:rsidRPr="00A578EA" w:rsidRDefault="00D94D89" w:rsidP="00A82AA7">
            <w:pPr>
              <w:spacing w:before="0"/>
              <w:jc w:val="center"/>
              <w:rPr>
                <w:rFonts w:eastAsia="Times New Roman" w:cstheme="minorHAnsi"/>
                <w:b/>
                <w:bCs/>
                <w:color w:val="000000"/>
                <w:sz w:val="20"/>
                <w:szCs w:val="20"/>
                <w:lang w:eastAsia="el-GR"/>
              </w:rPr>
            </w:pPr>
            <w:r w:rsidRPr="00A578EA">
              <w:rPr>
                <w:rFonts w:eastAsia="Times New Roman" w:cstheme="minorHAnsi"/>
                <w:b/>
                <w:bCs/>
                <w:color w:val="000000"/>
                <w:sz w:val="20"/>
                <w:szCs w:val="20"/>
                <w:lang w:eastAsia="el-GR"/>
              </w:rPr>
              <w:t>Τεχνικά χαρακτηριστικά</w:t>
            </w:r>
          </w:p>
        </w:tc>
        <w:tc>
          <w:tcPr>
            <w:tcW w:w="1556" w:type="dxa"/>
            <w:tcBorders>
              <w:top w:val="single" w:sz="4" w:space="0" w:color="000000"/>
              <w:left w:val="nil"/>
              <w:bottom w:val="nil"/>
              <w:right w:val="single" w:sz="4" w:space="0" w:color="000000"/>
            </w:tcBorders>
            <w:shd w:val="clear" w:color="99CCFF" w:fill="99CCFF"/>
            <w:vAlign w:val="center"/>
            <w:hideMark/>
          </w:tcPr>
          <w:p w:rsidR="00D94D89" w:rsidRPr="00A578EA" w:rsidRDefault="00D94D89" w:rsidP="00A82AA7">
            <w:pPr>
              <w:spacing w:before="0"/>
              <w:jc w:val="center"/>
              <w:rPr>
                <w:rFonts w:eastAsia="Times New Roman" w:cstheme="minorHAnsi"/>
                <w:b/>
                <w:bCs/>
                <w:color w:val="000000"/>
                <w:sz w:val="20"/>
                <w:szCs w:val="20"/>
                <w:lang w:eastAsia="el-GR"/>
              </w:rPr>
            </w:pPr>
            <w:r w:rsidRPr="00A578EA">
              <w:rPr>
                <w:rFonts w:eastAsia="Times New Roman" w:cstheme="minorHAnsi"/>
                <w:b/>
                <w:bCs/>
                <w:color w:val="000000"/>
                <w:sz w:val="20"/>
                <w:szCs w:val="20"/>
                <w:lang w:eastAsia="el-GR"/>
              </w:rPr>
              <w:t>Υποχρεωτική απαίτηση</w:t>
            </w:r>
          </w:p>
        </w:tc>
        <w:tc>
          <w:tcPr>
            <w:tcW w:w="2551" w:type="dxa"/>
            <w:tcBorders>
              <w:top w:val="single" w:sz="4" w:space="0" w:color="000000"/>
              <w:left w:val="nil"/>
              <w:bottom w:val="nil"/>
              <w:right w:val="single" w:sz="4" w:space="0" w:color="000000"/>
            </w:tcBorders>
            <w:shd w:val="clear" w:color="99CCFF" w:fill="99CCFF"/>
            <w:vAlign w:val="center"/>
            <w:hideMark/>
          </w:tcPr>
          <w:p w:rsidR="00D94D89" w:rsidRPr="00A578EA" w:rsidRDefault="00D94D89" w:rsidP="00A82AA7">
            <w:pPr>
              <w:spacing w:before="0"/>
              <w:jc w:val="center"/>
              <w:rPr>
                <w:rFonts w:eastAsia="Times New Roman" w:cstheme="minorHAnsi"/>
                <w:b/>
                <w:bCs/>
                <w:color w:val="000000"/>
                <w:sz w:val="20"/>
                <w:szCs w:val="20"/>
                <w:lang w:eastAsia="el-GR"/>
              </w:rPr>
            </w:pPr>
            <w:r w:rsidRPr="00A578EA">
              <w:rPr>
                <w:rFonts w:eastAsia="Times New Roman" w:cstheme="minorHAnsi"/>
                <w:b/>
                <w:bCs/>
                <w:color w:val="000000"/>
                <w:sz w:val="20"/>
                <w:szCs w:val="20"/>
                <w:lang w:eastAsia="el-GR"/>
              </w:rPr>
              <w:t>Απάντηση προμηθευτή</w:t>
            </w:r>
          </w:p>
        </w:tc>
        <w:tc>
          <w:tcPr>
            <w:tcW w:w="1701" w:type="dxa"/>
            <w:tcBorders>
              <w:top w:val="single" w:sz="4" w:space="0" w:color="000000"/>
              <w:left w:val="nil"/>
              <w:bottom w:val="nil"/>
              <w:right w:val="single" w:sz="4" w:space="0" w:color="000000"/>
            </w:tcBorders>
            <w:shd w:val="clear" w:color="99CCFF" w:fill="99CCFF"/>
            <w:vAlign w:val="center"/>
            <w:hideMark/>
          </w:tcPr>
          <w:p w:rsidR="00D94D89" w:rsidRPr="00A578EA" w:rsidRDefault="00D94D89" w:rsidP="00A82AA7">
            <w:pPr>
              <w:spacing w:before="0"/>
              <w:jc w:val="center"/>
              <w:rPr>
                <w:rFonts w:eastAsia="Times New Roman" w:cstheme="minorHAnsi"/>
                <w:b/>
                <w:bCs/>
                <w:color w:val="000000"/>
                <w:sz w:val="20"/>
                <w:szCs w:val="20"/>
                <w:lang w:eastAsia="el-GR"/>
              </w:rPr>
            </w:pPr>
            <w:r w:rsidRPr="00A578EA">
              <w:rPr>
                <w:rFonts w:eastAsia="Times New Roman" w:cstheme="minorHAnsi"/>
                <w:b/>
                <w:bCs/>
                <w:color w:val="000000"/>
                <w:sz w:val="20"/>
                <w:szCs w:val="20"/>
                <w:lang w:eastAsia="el-GR"/>
              </w:rPr>
              <w:t>Παραπομπή</w:t>
            </w:r>
          </w:p>
        </w:tc>
      </w:tr>
      <w:tr w:rsidR="00D94D89" w:rsidRPr="00A578EA" w:rsidTr="00A82AA7">
        <w:trPr>
          <w:trHeight w:val="30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w:t>
            </w:r>
            <w:r>
              <w:rPr>
                <w:rFonts w:eastAsia="Times New Roman" w:cstheme="minorHAnsi"/>
                <w:b/>
                <w:bCs/>
                <w:color w:val="000000"/>
                <w:sz w:val="24"/>
                <w:szCs w:val="24"/>
                <w:lang w:eastAsia="el-GR"/>
              </w:rPr>
              <w:t xml:space="preserve">    </w:t>
            </w:r>
            <w:r w:rsidRPr="00A578EA">
              <w:rPr>
                <w:rFonts w:eastAsia="Times New Roman" w:cstheme="minorHAnsi"/>
                <w:b/>
                <w:bCs/>
                <w:color w:val="000000"/>
                <w:sz w:val="24"/>
                <w:szCs w:val="24"/>
                <w:lang w:eastAsia="el-GR"/>
              </w:rPr>
              <w:t>Γενικά </w:t>
            </w:r>
          </w:p>
        </w:tc>
      </w:tr>
      <w:tr w:rsidR="00D94D89" w:rsidRPr="00A578EA" w:rsidTr="00A82AA7">
        <w:trPr>
          <w:trHeight w:val="30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Αριθμός μονάδων</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51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2</w:t>
            </w:r>
          </w:p>
        </w:tc>
        <w:tc>
          <w:tcPr>
            <w:tcW w:w="3780"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Το προτεινόμενο σύστημα πρέπει να είναι  σύγχρονης τεχνολογίας.</w:t>
            </w:r>
          </w:p>
        </w:tc>
        <w:tc>
          <w:tcPr>
            <w:tcW w:w="1556"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76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3</w:t>
            </w:r>
          </w:p>
        </w:tc>
        <w:tc>
          <w:tcPr>
            <w:tcW w:w="3780"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 διαθέτει Πιστοποιητικά Ποιότητας και Ασφάλειας CE, E-STAR συνολικά ή επιμέρους</w:t>
            </w:r>
          </w:p>
        </w:tc>
        <w:tc>
          <w:tcPr>
            <w:tcW w:w="1556"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4</w:t>
            </w:r>
          </w:p>
        </w:tc>
        <w:tc>
          <w:tcPr>
            <w:tcW w:w="3780"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Μέγεθος κουτιού  tower</w:t>
            </w:r>
          </w:p>
        </w:tc>
        <w:tc>
          <w:tcPr>
            <w:tcW w:w="1556"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76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w:t>
            </w:r>
          </w:p>
        </w:tc>
        <w:tc>
          <w:tcPr>
            <w:tcW w:w="3780"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Πληκτρολόγιο πλήρους μεγέθους 104 πλήκτρων ΕΛΟΤ 928 με αποτύπωση Λατινικών και  Ελληνικών χαρακτήρων</w:t>
            </w:r>
          </w:p>
        </w:tc>
        <w:tc>
          <w:tcPr>
            <w:tcW w:w="1556"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1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6</w:t>
            </w:r>
          </w:p>
        </w:tc>
        <w:tc>
          <w:tcPr>
            <w:tcW w:w="3780"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Ποντίκι έξι πλήκτρων laser</w:t>
            </w:r>
          </w:p>
        </w:tc>
        <w:tc>
          <w:tcPr>
            <w:tcW w:w="1556"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auto" w:fill="auto"/>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w:t>
            </w:r>
            <w:r>
              <w:rPr>
                <w:rFonts w:eastAsia="Times New Roman" w:cstheme="minorHAnsi"/>
                <w:b/>
                <w:bCs/>
                <w:color w:val="000000"/>
                <w:sz w:val="24"/>
                <w:szCs w:val="24"/>
                <w:lang w:eastAsia="el-GR"/>
              </w:rPr>
              <w:t xml:space="preserve">     </w:t>
            </w:r>
            <w:r w:rsidRPr="00A578EA">
              <w:rPr>
                <w:rFonts w:eastAsia="Times New Roman" w:cstheme="minorHAnsi"/>
                <w:b/>
                <w:bCs/>
                <w:color w:val="000000"/>
                <w:sz w:val="24"/>
                <w:szCs w:val="24"/>
                <w:lang w:eastAsia="el-GR"/>
              </w:rPr>
              <w:t>M/B </w:t>
            </w:r>
          </w:p>
        </w:tc>
      </w:tr>
      <w:tr w:rsidR="00D94D89" w:rsidRPr="00A578EA" w:rsidTr="00A82AA7">
        <w:trPr>
          <w:trHeight w:val="510"/>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7</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val="en-US" w:eastAsia="el-GR"/>
              </w:rPr>
            </w:pPr>
            <w:r w:rsidRPr="00A578EA">
              <w:rPr>
                <w:rFonts w:eastAsia="Times New Roman" w:cstheme="minorHAnsi"/>
                <w:color w:val="000000"/>
                <w:sz w:val="20"/>
                <w:szCs w:val="20"/>
                <w:lang w:val="en-US" w:eastAsia="el-GR"/>
              </w:rPr>
              <w:t xml:space="preserve">Intel® Socket LGA 1200 for 10th Generation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8</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Μέγιστη μνήμη</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&gt;=128GB</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9</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Τύπος μνήμης</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DDR4</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10</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Υποστήριξης ταυτόχρονων οθόνων</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&gt;=2</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11</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PCIe 3.0 x16</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&gt;=2</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12</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val="en-US" w:eastAsia="el-GR"/>
              </w:rPr>
            </w:pPr>
            <w:r w:rsidRPr="00A578EA">
              <w:rPr>
                <w:rFonts w:eastAsia="Times New Roman" w:cstheme="minorHAnsi"/>
                <w:color w:val="000000"/>
                <w:sz w:val="20"/>
                <w:szCs w:val="20"/>
                <w:lang w:val="en-US" w:eastAsia="el-GR"/>
              </w:rPr>
              <w:t>PCIe 3.0 x16 (max at x4 mode)</w:t>
            </w:r>
          </w:p>
        </w:tc>
        <w:tc>
          <w:tcPr>
            <w:tcW w:w="1556" w:type="dxa"/>
            <w:tcBorders>
              <w:top w:val="nil"/>
              <w:left w:val="nil"/>
              <w:bottom w:val="nil"/>
              <w:right w:val="nil"/>
            </w:tcBorders>
            <w:shd w:val="clear" w:color="auto" w:fill="auto"/>
            <w:noWrap/>
            <w:vAlign w:val="bottom"/>
            <w:hideMark/>
          </w:tcPr>
          <w:p w:rsidR="00D94D89" w:rsidRPr="00A578EA" w:rsidRDefault="00D94D89" w:rsidP="00A82AA7">
            <w:pPr>
              <w:spacing w:before="0"/>
              <w:jc w:val="center"/>
              <w:rPr>
                <w:rFonts w:eastAsia="Times New Roman" w:cstheme="minorHAnsi"/>
                <w:color w:val="000000"/>
                <w:lang w:eastAsia="el-GR"/>
              </w:rPr>
            </w:pPr>
            <w:r w:rsidRPr="00A578EA">
              <w:rPr>
                <w:rFonts w:eastAsia="Times New Roman" w:cstheme="minorHAnsi"/>
                <w:color w:val="000000"/>
                <w:lang w:eastAsia="el-GR"/>
              </w:rPr>
              <w:t>&gt;=1</w:t>
            </w:r>
          </w:p>
        </w:tc>
        <w:tc>
          <w:tcPr>
            <w:tcW w:w="2551"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13</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PCIe 3.0 x1</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&gt;=3</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765"/>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14</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val="en-US" w:eastAsia="el-GR"/>
              </w:rPr>
            </w:pPr>
            <w:r w:rsidRPr="00A578EA">
              <w:rPr>
                <w:rFonts w:eastAsia="Times New Roman" w:cstheme="minorHAnsi"/>
                <w:color w:val="000000"/>
                <w:sz w:val="20"/>
                <w:szCs w:val="20"/>
                <w:lang w:val="en-US" w:eastAsia="el-GR"/>
              </w:rPr>
              <w:t>M.2 Socket 3, with M key, type 2242/2260/2280 storage devices support (both SATA &amp; PCIE mode)</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15</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val="en-US" w:eastAsia="el-GR"/>
              </w:rPr>
            </w:pPr>
            <w:r w:rsidRPr="00A578EA">
              <w:rPr>
                <w:rFonts w:eastAsia="Times New Roman" w:cstheme="minorHAnsi"/>
                <w:color w:val="000000"/>
                <w:sz w:val="20"/>
                <w:szCs w:val="20"/>
                <w:lang w:val="en-US" w:eastAsia="el-GR"/>
              </w:rPr>
              <w:t>SATA 6Gb/s port(s)</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&gt;=6</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16</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Support Raid 0, 1, 5, 10</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17</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Supports Intel® Optane Technology</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18</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USB 2.0 ports</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&gt;=6</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45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19</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USB 3.2 ports</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&gt;=9</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15"/>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20</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mATX Form Factor</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w:t>
            </w:r>
            <w:r>
              <w:rPr>
                <w:rFonts w:eastAsia="Times New Roman" w:cstheme="minorHAnsi"/>
                <w:b/>
                <w:bCs/>
                <w:color w:val="000000"/>
                <w:sz w:val="24"/>
                <w:szCs w:val="24"/>
                <w:lang w:eastAsia="el-GR"/>
              </w:rPr>
              <w:t xml:space="preserve">    </w:t>
            </w:r>
            <w:r w:rsidRPr="00A578EA">
              <w:rPr>
                <w:rFonts w:eastAsia="Times New Roman" w:cstheme="minorHAnsi"/>
                <w:b/>
                <w:bCs/>
                <w:color w:val="000000"/>
                <w:sz w:val="24"/>
                <w:szCs w:val="24"/>
                <w:lang w:eastAsia="el-GR"/>
              </w:rPr>
              <w:t>Case </w:t>
            </w:r>
          </w:p>
        </w:tc>
      </w:tr>
      <w:tr w:rsidR="00D94D89" w:rsidRPr="00A578EA" w:rsidTr="00A82AA7">
        <w:trPr>
          <w:trHeight w:val="300"/>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21</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USB 2.0 ports</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&gt;=2</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22</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USB 3.0 ports</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&gt;=2</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lastRenderedPageBreak/>
              <w:t>23</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Headphone Port</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24</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Microphone Port</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25</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xml:space="preserve">FAN </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&gt;=1</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26</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Compatible with liquid coolers</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51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27</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val="en-US" w:eastAsia="el-GR"/>
              </w:rPr>
            </w:pPr>
            <w:r w:rsidRPr="00A578EA">
              <w:rPr>
                <w:rFonts w:eastAsia="Times New Roman" w:cstheme="minorHAnsi"/>
                <w:color w:val="000000"/>
                <w:sz w:val="20"/>
                <w:szCs w:val="20"/>
                <w:lang w:val="en-US" w:eastAsia="el-GR"/>
              </w:rPr>
              <w:t>Drive Bays 5,25 x3 ,2,.5 x4 Combo 3,5/2,5 x 6</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28</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Expasion Slots</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&gt;=7</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29</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val="en-US" w:eastAsia="el-GR"/>
              </w:rPr>
            </w:pPr>
            <w:r w:rsidRPr="00A578EA">
              <w:rPr>
                <w:rFonts w:eastAsia="Times New Roman" w:cstheme="minorHAnsi"/>
                <w:color w:val="000000"/>
                <w:sz w:val="20"/>
                <w:szCs w:val="20"/>
                <w:lang w:val="en-US" w:eastAsia="el-GR"/>
              </w:rPr>
              <w:t>M/B support – Mini-ITX, Micro ATX, ATX</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15"/>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30</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Form Factor Full-Tower</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xml:space="preserve">       PS  </w:t>
            </w:r>
          </w:p>
        </w:tc>
      </w:tr>
      <w:tr w:rsidR="00D94D89" w:rsidRPr="00A578EA" w:rsidTr="00A82AA7">
        <w:trPr>
          <w:trHeight w:val="300"/>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31</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MTBF</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&gt;=100.000h</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32</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Power</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&gt;=850W</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33</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Fanless mode</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34</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Fan Size</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&gt;=140mm</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35</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Modular</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36</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Sleeved Cables</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15"/>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37</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Efficiency 80 Plus GOLD</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xml:space="preserve">     Επεξεργαστής </w:t>
            </w:r>
          </w:p>
        </w:tc>
      </w:tr>
      <w:tr w:rsidR="00D94D89" w:rsidRPr="00A578EA" w:rsidTr="00A82AA7">
        <w:trPr>
          <w:trHeight w:val="300"/>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38</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ι7 – 10700K (8 cores)</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39</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Συχνότητα</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&gt;=3.8GHz</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15"/>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40</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Υποστήριξη SGX</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xml:space="preserve">     Κύρια μνήμη </w:t>
            </w:r>
          </w:p>
        </w:tc>
      </w:tr>
      <w:tr w:rsidR="00D94D89" w:rsidRPr="00A578EA" w:rsidTr="00A82AA7">
        <w:trPr>
          <w:trHeight w:val="315"/>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41</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32GB (2x16) DDR4</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Μονάδες σκληρών δίσκων </w:t>
            </w:r>
          </w:p>
        </w:tc>
      </w:tr>
      <w:tr w:rsidR="00D94D89" w:rsidRPr="00A578EA" w:rsidTr="00A82AA7">
        <w:trPr>
          <w:trHeight w:val="315"/>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42</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Αριθμός μονάδων</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2</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xml:space="preserve">     Χαρακτηριστικά Μονάδας 1 </w:t>
            </w:r>
          </w:p>
        </w:tc>
      </w:tr>
      <w:tr w:rsidR="00D94D89" w:rsidRPr="00A578EA" w:rsidTr="00A82AA7">
        <w:trPr>
          <w:trHeight w:val="300"/>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43</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xml:space="preserve">Χωρητικότητα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512 GB</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44</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Διασύνδεση</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M.2 PCIe</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15"/>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45</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Τεχνολογία</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NVMe</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Χαρακτηριστικά Μονάδας 2 </w:t>
            </w:r>
          </w:p>
        </w:tc>
      </w:tr>
      <w:tr w:rsidR="00D94D89" w:rsidRPr="00A578EA" w:rsidTr="00A82AA7">
        <w:trPr>
          <w:trHeight w:val="300"/>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46</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xml:space="preserve">Χωρητικότητα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2TB</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47</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Διασύνδεση</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SATA</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48</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RPM</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&gt;=7200</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15"/>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49</w:t>
            </w:r>
          </w:p>
        </w:tc>
        <w:tc>
          <w:tcPr>
            <w:tcW w:w="3780" w:type="dxa"/>
            <w:tcBorders>
              <w:top w:val="nil"/>
              <w:left w:val="nil"/>
              <w:bottom w:val="nil"/>
              <w:right w:val="nil"/>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cache</w:t>
            </w:r>
          </w:p>
        </w:tc>
        <w:tc>
          <w:tcPr>
            <w:tcW w:w="1556" w:type="dxa"/>
            <w:tcBorders>
              <w:top w:val="nil"/>
              <w:left w:val="single" w:sz="4" w:space="0" w:color="auto"/>
              <w:bottom w:val="nil"/>
              <w:right w:val="nil"/>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&gt;=64MB</w:t>
            </w:r>
          </w:p>
        </w:tc>
        <w:tc>
          <w:tcPr>
            <w:tcW w:w="2551" w:type="dxa"/>
            <w:tcBorders>
              <w:top w:val="nil"/>
              <w:left w:val="single" w:sz="4" w:space="0" w:color="auto"/>
              <w:bottom w:val="nil"/>
              <w:right w:val="nil"/>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single" w:sz="4" w:space="0" w:color="auto"/>
              <w:bottom w:val="nil"/>
              <w:right w:val="nil"/>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Μονάδες οπτικών δίσκων </w:t>
            </w:r>
          </w:p>
        </w:tc>
      </w:tr>
      <w:tr w:rsidR="00D94D89" w:rsidRPr="00A578EA" w:rsidTr="00A82AA7">
        <w:trPr>
          <w:trHeight w:val="315"/>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50</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DVD Recorder 24x (slim)</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xml:space="preserve">     Network </w:t>
            </w:r>
          </w:p>
        </w:tc>
      </w:tr>
      <w:tr w:rsidR="00D94D89" w:rsidRPr="00A578EA" w:rsidTr="00A82AA7">
        <w:trPr>
          <w:trHeight w:val="315"/>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51</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NIC</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100/1000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Κάρτα γραφικών </w:t>
            </w:r>
          </w:p>
        </w:tc>
      </w:tr>
      <w:tr w:rsidR="00D94D89" w:rsidRPr="00A578EA" w:rsidTr="00A82AA7">
        <w:trPr>
          <w:trHeight w:val="315"/>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52</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Intel 630 ή νεώτερη</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xml:space="preserve">     Οθόνη      </w:t>
            </w:r>
          </w:p>
        </w:tc>
      </w:tr>
      <w:tr w:rsidR="00D94D89" w:rsidRPr="00A578EA" w:rsidTr="00A82AA7">
        <w:trPr>
          <w:trHeight w:val="510"/>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53</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Έγχρωμη οθόνη γραφικών, επίπεδη, TFT, IPS Panel με πλευρικό φωτισμό LED</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24’’</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53</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Ανάλυση 1920 x 1200 60Hz</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lastRenderedPageBreak/>
              <w:t>54</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Γωνίες θέασης τουλάχιστον 178</w:t>
            </w:r>
            <w:r w:rsidRPr="00A578EA">
              <w:rPr>
                <w:rFonts w:eastAsia="Times New Roman" w:cstheme="minorHAnsi"/>
                <w:color w:val="000000"/>
                <w:sz w:val="20"/>
                <w:szCs w:val="20"/>
                <w:vertAlign w:val="superscript"/>
                <w:lang w:eastAsia="el-GR"/>
              </w:rPr>
              <w:t>ο</w:t>
            </w:r>
            <w:r w:rsidRPr="00A578EA">
              <w:rPr>
                <w:rFonts w:eastAsia="Times New Roman" w:cstheme="minorHAnsi"/>
                <w:color w:val="000000"/>
                <w:sz w:val="20"/>
                <w:szCs w:val="20"/>
                <w:lang w:eastAsia="el-GR"/>
              </w:rPr>
              <w:t xml:space="preserve"> / 178</w:t>
            </w:r>
            <w:r w:rsidRPr="00A578EA">
              <w:rPr>
                <w:rFonts w:eastAsia="Times New Roman" w:cstheme="minorHAnsi"/>
                <w:color w:val="000000"/>
                <w:sz w:val="20"/>
                <w:szCs w:val="20"/>
                <w:vertAlign w:val="superscript"/>
                <w:lang w:eastAsia="el-GR"/>
              </w:rPr>
              <w:t>ο</w:t>
            </w:r>
            <w:r w:rsidRPr="00A578EA">
              <w:rPr>
                <w:rFonts w:eastAsia="Times New Roman" w:cstheme="minorHAnsi"/>
                <w:color w:val="000000"/>
                <w:sz w:val="20"/>
                <w:szCs w:val="20"/>
                <w:lang w:eastAsia="el-GR"/>
              </w:rPr>
              <w:t xml:space="preserve"> </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54</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xml:space="preserve">Χρόνος απόκρισης </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&lt;= 8ms</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55</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Φωτεινότητα</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300cd/m2</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55</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Είσοδος Σήματος: HDMI 1.4</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1</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56</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Είσοδος Σήματος: DP 1.2</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1</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56</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Είσοδος Σήματος: DVI</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1</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57</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Είσοδος Σήματος: VGA</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1</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57</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USB 3.0 για αποστολή δεδομένων</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1</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58</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USB 3.0 υποδοχή στο πλάι</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2</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58</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USB 2.0 υποδοχή πίσω</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2</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51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59</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val="en-US" w:eastAsia="el-GR"/>
              </w:rPr>
            </w:pPr>
            <w:r w:rsidRPr="00A578EA">
              <w:rPr>
                <w:rFonts w:eastAsia="Times New Roman" w:cstheme="minorHAnsi"/>
                <w:color w:val="000000"/>
                <w:sz w:val="20"/>
                <w:szCs w:val="20"/>
                <w:lang w:eastAsia="el-GR"/>
              </w:rPr>
              <w:t>Πιστοποιήσεις</w:t>
            </w:r>
            <w:r w:rsidRPr="00A578EA">
              <w:rPr>
                <w:rFonts w:eastAsia="Times New Roman" w:cstheme="minorHAnsi"/>
                <w:color w:val="000000"/>
                <w:sz w:val="20"/>
                <w:szCs w:val="20"/>
                <w:lang w:val="en-US" w:eastAsia="el-GR"/>
              </w:rPr>
              <w:t xml:space="preserve"> : Energy Star 5.1, EPEAT Silver</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525"/>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59</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Αναρτώμενα ηχεία κάτω από την οθόνη (soundbar)</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single" w:sz="8" w:space="0" w:color="auto"/>
              <w:left w:val="single" w:sz="4" w:space="0" w:color="auto"/>
              <w:bottom w:val="single" w:sz="8" w:space="0" w:color="auto"/>
              <w:right w:val="nil"/>
            </w:tcBorders>
            <w:shd w:val="clear" w:color="000000" w:fill="DBDBDB"/>
            <w:noWrap/>
            <w:vAlign w:val="center"/>
            <w:hideMark/>
          </w:tcPr>
          <w:p w:rsidR="00D94D89" w:rsidRPr="00A578EA" w:rsidRDefault="00D94D89" w:rsidP="00A82AA7">
            <w:pPr>
              <w:spacing w:before="0"/>
              <w:jc w:val="center"/>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w:t>
            </w:r>
          </w:p>
        </w:tc>
        <w:tc>
          <w:tcPr>
            <w:tcW w:w="3780" w:type="dxa"/>
            <w:tcBorders>
              <w:top w:val="single" w:sz="8" w:space="0" w:color="auto"/>
              <w:left w:val="single" w:sz="4" w:space="0" w:color="auto"/>
              <w:bottom w:val="single" w:sz="8" w:space="0" w:color="auto"/>
              <w:right w:val="nil"/>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Εγγύηση</w:t>
            </w:r>
          </w:p>
        </w:tc>
        <w:tc>
          <w:tcPr>
            <w:tcW w:w="1556" w:type="dxa"/>
            <w:tcBorders>
              <w:top w:val="single" w:sz="8" w:space="0" w:color="auto"/>
              <w:left w:val="single" w:sz="4" w:space="0" w:color="auto"/>
              <w:bottom w:val="single" w:sz="8" w:space="0" w:color="auto"/>
              <w:right w:val="nil"/>
            </w:tcBorders>
            <w:shd w:val="clear" w:color="000000" w:fill="DBDBDB"/>
            <w:noWrap/>
            <w:vAlign w:val="center"/>
            <w:hideMark/>
          </w:tcPr>
          <w:p w:rsidR="00D94D89" w:rsidRPr="00A578EA" w:rsidRDefault="00D94D89" w:rsidP="00A82AA7">
            <w:pPr>
              <w:spacing w:before="0"/>
              <w:jc w:val="center"/>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w:t>
            </w:r>
          </w:p>
        </w:tc>
        <w:tc>
          <w:tcPr>
            <w:tcW w:w="2551" w:type="dxa"/>
            <w:tcBorders>
              <w:top w:val="single" w:sz="8" w:space="0" w:color="auto"/>
              <w:left w:val="single" w:sz="4" w:space="0" w:color="auto"/>
              <w:bottom w:val="single" w:sz="8" w:space="0" w:color="auto"/>
              <w:right w:val="nil"/>
            </w:tcBorders>
            <w:shd w:val="clear" w:color="000000" w:fill="DBDBDB"/>
            <w:noWrap/>
            <w:vAlign w:val="center"/>
            <w:hideMark/>
          </w:tcPr>
          <w:p w:rsidR="00D94D89" w:rsidRPr="00A578EA" w:rsidRDefault="00D94D89" w:rsidP="00A82AA7">
            <w:pPr>
              <w:spacing w:before="0"/>
              <w:jc w:val="center"/>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w:t>
            </w:r>
          </w:p>
        </w:tc>
        <w:tc>
          <w:tcPr>
            <w:tcW w:w="1701"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center"/>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w:t>
            </w:r>
          </w:p>
        </w:tc>
      </w:tr>
      <w:tr w:rsidR="00D94D89" w:rsidRPr="00A578EA" w:rsidTr="00A82AA7">
        <w:trPr>
          <w:trHeight w:val="510"/>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60</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Συνολική εγγύηση συστήματος για όλα τα μέρη και υποσυστήματα</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2 έτη</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765"/>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61</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xml:space="preserve">Ανταπόκριση για το Hardware On-Site την δεύτερη εργάσιμη μέρα από την αναγγελία της βλάβης. </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15"/>
          <w:jc w:val="center"/>
        </w:trPr>
        <w:tc>
          <w:tcPr>
            <w:tcW w:w="760" w:type="dxa"/>
            <w:tcBorders>
              <w:top w:val="nil"/>
              <w:left w:val="nil"/>
              <w:bottom w:val="nil"/>
              <w:right w:val="nil"/>
            </w:tcBorders>
            <w:shd w:val="clear" w:color="auto" w:fill="auto"/>
            <w:noWrap/>
            <w:vAlign w:val="bottom"/>
            <w:hideMark/>
          </w:tcPr>
          <w:p w:rsidR="00D94D89" w:rsidRPr="00A578EA" w:rsidRDefault="00D94D89" w:rsidP="00A82AA7">
            <w:pPr>
              <w:spacing w:before="0"/>
              <w:jc w:val="left"/>
              <w:rPr>
                <w:rFonts w:eastAsia="Times New Roman" w:cstheme="minorHAnsi"/>
                <w:color w:val="000000"/>
                <w:sz w:val="20"/>
                <w:szCs w:val="20"/>
                <w:lang w:eastAsia="el-GR"/>
              </w:rPr>
            </w:pPr>
          </w:p>
        </w:tc>
        <w:tc>
          <w:tcPr>
            <w:tcW w:w="3780" w:type="dxa"/>
            <w:tcBorders>
              <w:top w:val="nil"/>
              <w:left w:val="nil"/>
              <w:bottom w:val="nil"/>
              <w:right w:val="nil"/>
            </w:tcBorders>
            <w:shd w:val="clear" w:color="auto" w:fill="auto"/>
            <w:noWrap/>
            <w:vAlign w:val="bottom"/>
            <w:hideMark/>
          </w:tcPr>
          <w:p w:rsidR="00D94D89" w:rsidRPr="00A578EA" w:rsidRDefault="00D94D89" w:rsidP="00A82AA7">
            <w:pPr>
              <w:spacing w:before="0"/>
              <w:jc w:val="left"/>
              <w:rPr>
                <w:rFonts w:eastAsia="Times New Roman" w:cstheme="minorHAnsi"/>
                <w:sz w:val="20"/>
                <w:szCs w:val="20"/>
                <w:lang w:eastAsia="el-GR"/>
              </w:rPr>
            </w:pPr>
          </w:p>
        </w:tc>
        <w:tc>
          <w:tcPr>
            <w:tcW w:w="1556" w:type="dxa"/>
            <w:tcBorders>
              <w:top w:val="nil"/>
              <w:left w:val="nil"/>
              <w:bottom w:val="nil"/>
              <w:right w:val="nil"/>
            </w:tcBorders>
            <w:shd w:val="clear" w:color="auto" w:fill="auto"/>
            <w:noWrap/>
            <w:vAlign w:val="bottom"/>
            <w:hideMark/>
          </w:tcPr>
          <w:p w:rsidR="00D94D89" w:rsidRPr="00A578EA" w:rsidRDefault="00D94D89" w:rsidP="00A82AA7">
            <w:pPr>
              <w:spacing w:before="0"/>
              <w:jc w:val="left"/>
              <w:rPr>
                <w:rFonts w:eastAsia="Times New Roman" w:cstheme="minorHAnsi"/>
                <w:sz w:val="20"/>
                <w:szCs w:val="20"/>
                <w:lang w:eastAsia="el-GR"/>
              </w:rPr>
            </w:pPr>
          </w:p>
        </w:tc>
        <w:tc>
          <w:tcPr>
            <w:tcW w:w="2551" w:type="dxa"/>
            <w:tcBorders>
              <w:top w:val="nil"/>
              <w:left w:val="nil"/>
              <w:bottom w:val="nil"/>
              <w:right w:val="nil"/>
            </w:tcBorders>
            <w:shd w:val="clear" w:color="auto" w:fill="auto"/>
            <w:noWrap/>
            <w:vAlign w:val="bottom"/>
            <w:hideMark/>
          </w:tcPr>
          <w:p w:rsidR="00D94D89" w:rsidRPr="00A578EA" w:rsidRDefault="00D94D89" w:rsidP="00A82AA7">
            <w:pPr>
              <w:spacing w:before="0"/>
              <w:jc w:val="left"/>
              <w:rPr>
                <w:rFonts w:eastAsia="Times New Roman" w:cstheme="minorHAnsi"/>
                <w:sz w:val="20"/>
                <w:szCs w:val="20"/>
                <w:lang w:eastAsia="el-GR"/>
              </w:rPr>
            </w:pPr>
          </w:p>
        </w:tc>
        <w:tc>
          <w:tcPr>
            <w:tcW w:w="1701" w:type="dxa"/>
            <w:tcBorders>
              <w:top w:val="nil"/>
              <w:left w:val="nil"/>
              <w:bottom w:val="nil"/>
              <w:right w:val="nil"/>
            </w:tcBorders>
            <w:shd w:val="clear" w:color="auto" w:fill="auto"/>
            <w:noWrap/>
            <w:vAlign w:val="bottom"/>
            <w:hideMark/>
          </w:tcPr>
          <w:p w:rsidR="00D94D89" w:rsidRPr="00A578EA" w:rsidRDefault="00D94D89" w:rsidP="00A82AA7">
            <w:pPr>
              <w:spacing w:before="0"/>
              <w:jc w:val="left"/>
              <w:rPr>
                <w:rFonts w:eastAsia="Times New Roman" w:cstheme="minorHAnsi"/>
                <w:sz w:val="20"/>
                <w:szCs w:val="20"/>
                <w:lang w:eastAsia="el-GR"/>
              </w:rPr>
            </w:pPr>
          </w:p>
        </w:tc>
      </w:tr>
      <w:tr w:rsidR="00D94D89" w:rsidRPr="00A578EA" w:rsidTr="00A82AA7">
        <w:trPr>
          <w:trHeight w:val="330"/>
          <w:jc w:val="center"/>
        </w:trPr>
        <w:tc>
          <w:tcPr>
            <w:tcW w:w="760" w:type="dxa"/>
            <w:tcBorders>
              <w:top w:val="single" w:sz="8" w:space="0" w:color="auto"/>
              <w:left w:val="single" w:sz="4" w:space="0" w:color="auto"/>
              <w:bottom w:val="single" w:sz="8" w:space="0" w:color="auto"/>
              <w:right w:val="nil"/>
            </w:tcBorders>
            <w:shd w:val="clear" w:color="000000" w:fill="DBDBDB"/>
            <w:noWrap/>
            <w:vAlign w:val="center"/>
            <w:hideMark/>
          </w:tcPr>
          <w:p w:rsidR="00D94D89" w:rsidRPr="00A578EA" w:rsidRDefault="00D94D89" w:rsidP="00A82AA7">
            <w:pPr>
              <w:spacing w:before="0"/>
              <w:jc w:val="center"/>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B.</w:t>
            </w:r>
          </w:p>
        </w:tc>
        <w:tc>
          <w:tcPr>
            <w:tcW w:w="9588" w:type="dxa"/>
            <w:gridSpan w:val="4"/>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Εκτυπωτής </w:t>
            </w:r>
          </w:p>
        </w:tc>
      </w:tr>
      <w:tr w:rsidR="00D94D89" w:rsidRPr="00A578EA" w:rsidTr="00A82AA7">
        <w:trPr>
          <w:trHeight w:val="525"/>
          <w:jc w:val="center"/>
        </w:trPr>
        <w:tc>
          <w:tcPr>
            <w:tcW w:w="760" w:type="dxa"/>
            <w:tcBorders>
              <w:top w:val="single" w:sz="4" w:space="0" w:color="000000"/>
              <w:left w:val="single" w:sz="4" w:space="0" w:color="000000"/>
              <w:bottom w:val="nil"/>
              <w:right w:val="single" w:sz="4" w:space="0" w:color="000000"/>
            </w:tcBorders>
            <w:shd w:val="clear" w:color="99CCFF" w:fill="99CCFF"/>
            <w:vAlign w:val="center"/>
            <w:hideMark/>
          </w:tcPr>
          <w:p w:rsidR="00D94D89" w:rsidRPr="00A578EA" w:rsidRDefault="00D94D89" w:rsidP="00A82AA7">
            <w:pPr>
              <w:spacing w:before="0"/>
              <w:jc w:val="center"/>
              <w:rPr>
                <w:rFonts w:eastAsia="Times New Roman" w:cstheme="minorHAnsi"/>
                <w:b/>
                <w:bCs/>
                <w:color w:val="000000"/>
                <w:sz w:val="20"/>
                <w:szCs w:val="20"/>
                <w:lang w:eastAsia="el-GR"/>
              </w:rPr>
            </w:pPr>
            <w:r w:rsidRPr="00A578EA">
              <w:rPr>
                <w:rFonts w:eastAsia="Times New Roman" w:cstheme="minorHAnsi"/>
                <w:b/>
                <w:bCs/>
                <w:color w:val="000000"/>
                <w:sz w:val="20"/>
                <w:szCs w:val="20"/>
                <w:lang w:eastAsia="el-GR"/>
              </w:rPr>
              <w:t>α/α</w:t>
            </w:r>
          </w:p>
        </w:tc>
        <w:tc>
          <w:tcPr>
            <w:tcW w:w="3780" w:type="dxa"/>
            <w:tcBorders>
              <w:top w:val="single" w:sz="4" w:space="0" w:color="000000"/>
              <w:left w:val="nil"/>
              <w:bottom w:val="nil"/>
              <w:right w:val="single" w:sz="4" w:space="0" w:color="000000"/>
            </w:tcBorders>
            <w:shd w:val="clear" w:color="99CCFF" w:fill="99CCFF"/>
            <w:vAlign w:val="center"/>
            <w:hideMark/>
          </w:tcPr>
          <w:p w:rsidR="00D94D89" w:rsidRPr="00A578EA" w:rsidRDefault="00D94D89" w:rsidP="00A82AA7">
            <w:pPr>
              <w:spacing w:before="0"/>
              <w:jc w:val="center"/>
              <w:rPr>
                <w:rFonts w:eastAsia="Times New Roman" w:cstheme="minorHAnsi"/>
                <w:b/>
                <w:bCs/>
                <w:color w:val="000000"/>
                <w:sz w:val="20"/>
                <w:szCs w:val="20"/>
                <w:lang w:eastAsia="el-GR"/>
              </w:rPr>
            </w:pPr>
            <w:r w:rsidRPr="00A578EA">
              <w:rPr>
                <w:rFonts w:eastAsia="Times New Roman" w:cstheme="minorHAnsi"/>
                <w:b/>
                <w:bCs/>
                <w:color w:val="000000"/>
                <w:sz w:val="20"/>
                <w:szCs w:val="20"/>
                <w:lang w:eastAsia="el-GR"/>
              </w:rPr>
              <w:t>Τεχνικά χαρακτηριστικά</w:t>
            </w:r>
          </w:p>
        </w:tc>
        <w:tc>
          <w:tcPr>
            <w:tcW w:w="1556" w:type="dxa"/>
            <w:tcBorders>
              <w:top w:val="single" w:sz="4" w:space="0" w:color="000000"/>
              <w:left w:val="nil"/>
              <w:bottom w:val="nil"/>
              <w:right w:val="single" w:sz="4" w:space="0" w:color="000000"/>
            </w:tcBorders>
            <w:shd w:val="clear" w:color="99CCFF" w:fill="99CCFF"/>
            <w:vAlign w:val="center"/>
            <w:hideMark/>
          </w:tcPr>
          <w:p w:rsidR="00D94D89" w:rsidRPr="00A578EA" w:rsidRDefault="00D94D89" w:rsidP="00A82AA7">
            <w:pPr>
              <w:spacing w:before="0"/>
              <w:jc w:val="center"/>
              <w:rPr>
                <w:rFonts w:eastAsia="Times New Roman" w:cstheme="minorHAnsi"/>
                <w:b/>
                <w:bCs/>
                <w:color w:val="000000"/>
                <w:sz w:val="20"/>
                <w:szCs w:val="20"/>
                <w:lang w:eastAsia="el-GR"/>
              </w:rPr>
            </w:pPr>
            <w:r w:rsidRPr="00A578EA">
              <w:rPr>
                <w:rFonts w:eastAsia="Times New Roman" w:cstheme="minorHAnsi"/>
                <w:b/>
                <w:bCs/>
                <w:color w:val="000000"/>
                <w:sz w:val="20"/>
                <w:szCs w:val="20"/>
                <w:lang w:eastAsia="el-GR"/>
              </w:rPr>
              <w:t>Υποχρεωτική απαίτηση</w:t>
            </w:r>
          </w:p>
        </w:tc>
        <w:tc>
          <w:tcPr>
            <w:tcW w:w="2551" w:type="dxa"/>
            <w:tcBorders>
              <w:top w:val="single" w:sz="4" w:space="0" w:color="000000"/>
              <w:left w:val="nil"/>
              <w:bottom w:val="nil"/>
              <w:right w:val="single" w:sz="4" w:space="0" w:color="000000"/>
            </w:tcBorders>
            <w:shd w:val="clear" w:color="99CCFF" w:fill="99CCFF"/>
            <w:vAlign w:val="center"/>
            <w:hideMark/>
          </w:tcPr>
          <w:p w:rsidR="00D94D89" w:rsidRPr="00A578EA" w:rsidRDefault="00D94D89" w:rsidP="00A82AA7">
            <w:pPr>
              <w:spacing w:before="0"/>
              <w:jc w:val="center"/>
              <w:rPr>
                <w:rFonts w:eastAsia="Times New Roman" w:cstheme="minorHAnsi"/>
                <w:b/>
                <w:bCs/>
                <w:color w:val="000000"/>
                <w:sz w:val="20"/>
                <w:szCs w:val="20"/>
                <w:lang w:eastAsia="el-GR"/>
              </w:rPr>
            </w:pPr>
            <w:r w:rsidRPr="00A578EA">
              <w:rPr>
                <w:rFonts w:eastAsia="Times New Roman" w:cstheme="minorHAnsi"/>
                <w:b/>
                <w:bCs/>
                <w:color w:val="000000"/>
                <w:sz w:val="20"/>
                <w:szCs w:val="20"/>
                <w:lang w:eastAsia="el-GR"/>
              </w:rPr>
              <w:t>Απάντηση προμηθευτή</w:t>
            </w:r>
          </w:p>
        </w:tc>
        <w:tc>
          <w:tcPr>
            <w:tcW w:w="1701" w:type="dxa"/>
            <w:tcBorders>
              <w:top w:val="single" w:sz="4" w:space="0" w:color="000000"/>
              <w:left w:val="nil"/>
              <w:bottom w:val="nil"/>
              <w:right w:val="single" w:sz="4" w:space="0" w:color="000000"/>
            </w:tcBorders>
            <w:shd w:val="clear" w:color="99CCFF" w:fill="99CCFF"/>
            <w:vAlign w:val="center"/>
            <w:hideMark/>
          </w:tcPr>
          <w:p w:rsidR="00D94D89" w:rsidRPr="00A578EA" w:rsidRDefault="00D94D89" w:rsidP="00A82AA7">
            <w:pPr>
              <w:spacing w:before="0"/>
              <w:jc w:val="center"/>
              <w:rPr>
                <w:rFonts w:eastAsia="Times New Roman" w:cstheme="minorHAnsi"/>
                <w:b/>
                <w:bCs/>
                <w:color w:val="000000"/>
                <w:sz w:val="20"/>
                <w:szCs w:val="20"/>
                <w:lang w:eastAsia="el-GR"/>
              </w:rPr>
            </w:pPr>
            <w:r w:rsidRPr="00A578EA">
              <w:rPr>
                <w:rFonts w:eastAsia="Times New Roman" w:cstheme="minorHAnsi"/>
                <w:b/>
                <w:bCs/>
                <w:color w:val="000000"/>
                <w:sz w:val="20"/>
                <w:szCs w:val="20"/>
                <w:lang w:eastAsia="el-GR"/>
              </w:rPr>
              <w:t>Σχόλιο</w:t>
            </w:r>
          </w:p>
        </w:tc>
      </w:tr>
      <w:tr w:rsidR="00D94D89" w:rsidRPr="00A578EA" w:rsidTr="00A82AA7">
        <w:trPr>
          <w:trHeight w:val="33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xml:space="preserve">    Γενικά </w:t>
            </w:r>
          </w:p>
        </w:tc>
      </w:tr>
      <w:tr w:rsidR="00D94D89" w:rsidRPr="00A578EA" w:rsidTr="00A82AA7">
        <w:trPr>
          <w:trHeight w:val="30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Αριθμός μονάδων</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1</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51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2</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Το προτεινόμενο σύστημα πρέπει να είναι  σύγχρονης τεχνολογίας.</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3</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Εκτυπωτής, Σαρωτής, Φωτοαντιγραφικό</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4</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Χρόνος Πρώτης Σελίδας ( ISO/IEC 24734)</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&lt;=5,5δλτ</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5</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Ταχύτητα εκτύπωσης</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&gt;=25ppm</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6</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Ανάλυση Εκτύπωσης</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&gt;=4.800 x 2400</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7</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Μηνιαίος κύκλος εκτύπωσεων</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&gt;=65.000</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8</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Εκτύπωση / Σάρωση διπλής όψης</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9</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Ταχύτητα σάρωσης μονής όψης (ADF)</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27,5 ipm</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10</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Ανάλυση Σάρωσης</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&gt;=2400 x 1200 DPI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11</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Συνδεσιμότητα WiFi, Ethernet, USB</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NAI</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153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12</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xml:space="preserve">Τύποι Χαρτιού : A4 (21.0x29,7 cm), A5 (14,8x21,0 cm), A6 (10,5x14,8 cm), B6 (12,5x17,6 cm), B5 (17,6x25,7 cm), Αρ. 10 (φάκελος), DL (φάκελος), C6 (φάκελος), C4 (Φάκελος), Letter, Letter Legal </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13</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Αυτόματος τροφοδότης εγγράφων</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50 φύλλα</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14</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Χωρητικότητα του δίσκου χαρτιού</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125 φύλλα</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15</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Οθόνη Αφής</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127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lastRenderedPageBreak/>
              <w:t>16</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Αντιγραφή διπλής όψης ADF (A4, απλό χαρτί), Φαξ διπλής όψης ADF (A4, απλό χαρτί), Σάρωση διπλής όψης ADF (A4, απλό χαρτί), Αυτόματη εκτύπωση διπλής όψης (A4, απλό χαρτί)</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1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17</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xml:space="preserve">Μελάνια αρχικής συσκευασίας </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6.000 σελίδες</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330"/>
          <w:jc w:val="center"/>
        </w:trPr>
        <w:tc>
          <w:tcPr>
            <w:tcW w:w="10348" w:type="dxa"/>
            <w:gridSpan w:val="5"/>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D94D89" w:rsidRPr="00A578EA" w:rsidRDefault="00D94D89" w:rsidP="00A82AA7">
            <w:pPr>
              <w:spacing w:before="0"/>
              <w:jc w:val="left"/>
              <w:rPr>
                <w:rFonts w:eastAsia="Times New Roman" w:cstheme="minorHAnsi"/>
                <w:b/>
                <w:bCs/>
                <w:color w:val="000000"/>
                <w:sz w:val="24"/>
                <w:szCs w:val="24"/>
                <w:lang w:eastAsia="el-GR"/>
              </w:rPr>
            </w:pPr>
            <w:r w:rsidRPr="00A578EA">
              <w:rPr>
                <w:rFonts w:eastAsia="Times New Roman" w:cstheme="minorHAnsi"/>
                <w:b/>
                <w:bCs/>
                <w:color w:val="000000"/>
                <w:sz w:val="24"/>
                <w:szCs w:val="24"/>
                <w:lang w:eastAsia="el-GR"/>
              </w:rPr>
              <w:t xml:space="preserve">    Εγγύηση </w:t>
            </w:r>
          </w:p>
        </w:tc>
      </w:tr>
      <w:tr w:rsidR="00D94D89" w:rsidRPr="00A578EA" w:rsidTr="00A82AA7">
        <w:trPr>
          <w:trHeight w:val="510"/>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18</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Συνολική εγγύηση συστήματος για όλα τα μέρη και υποσυστήματα</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&gt;= 2 έτη</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r w:rsidR="00D94D89" w:rsidRPr="00A578EA" w:rsidTr="00A82AA7">
        <w:trPr>
          <w:trHeight w:val="765"/>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94D89" w:rsidRPr="00A578EA" w:rsidRDefault="00D94D89" w:rsidP="00A82AA7">
            <w:pPr>
              <w:spacing w:before="0"/>
              <w:jc w:val="right"/>
              <w:rPr>
                <w:rFonts w:eastAsia="Times New Roman" w:cstheme="minorHAnsi"/>
                <w:color w:val="000000"/>
                <w:sz w:val="20"/>
                <w:szCs w:val="20"/>
                <w:lang w:eastAsia="el-GR"/>
              </w:rPr>
            </w:pPr>
            <w:r w:rsidRPr="00A578EA">
              <w:rPr>
                <w:rFonts w:eastAsia="Times New Roman" w:cstheme="minorHAnsi"/>
                <w:color w:val="000000"/>
                <w:sz w:val="20"/>
                <w:szCs w:val="20"/>
                <w:lang w:eastAsia="el-GR"/>
              </w:rPr>
              <w:t>19</w:t>
            </w:r>
          </w:p>
        </w:tc>
        <w:tc>
          <w:tcPr>
            <w:tcW w:w="3780"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xml:space="preserve">Ανταπόκριση για το Hardware On-Site την δεύτερη εργάσιμη μέρα από την αναγγελία της βλάβης. </w:t>
            </w:r>
          </w:p>
        </w:tc>
        <w:tc>
          <w:tcPr>
            <w:tcW w:w="1556"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center"/>
              <w:rPr>
                <w:rFonts w:eastAsia="Times New Roman" w:cstheme="minorHAnsi"/>
                <w:color w:val="000000"/>
                <w:sz w:val="20"/>
                <w:szCs w:val="20"/>
                <w:lang w:eastAsia="el-GR"/>
              </w:rPr>
            </w:pPr>
            <w:r w:rsidRPr="00A578EA">
              <w:rPr>
                <w:rFonts w:eastAsia="Times New Roman" w:cstheme="minorHAnsi"/>
                <w:color w:val="000000"/>
                <w:sz w:val="20"/>
                <w:szCs w:val="20"/>
                <w:lang w:eastAsia="el-GR"/>
              </w:rPr>
              <w:t>ΝΑΙ</w:t>
            </w:r>
          </w:p>
        </w:tc>
        <w:tc>
          <w:tcPr>
            <w:tcW w:w="255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c>
          <w:tcPr>
            <w:tcW w:w="1701" w:type="dxa"/>
            <w:tcBorders>
              <w:top w:val="nil"/>
              <w:left w:val="nil"/>
              <w:bottom w:val="single" w:sz="4" w:space="0" w:color="auto"/>
              <w:right w:val="single" w:sz="4" w:space="0" w:color="auto"/>
            </w:tcBorders>
            <w:shd w:val="clear" w:color="000000" w:fill="FFFFFF"/>
            <w:vAlign w:val="center"/>
            <w:hideMark/>
          </w:tcPr>
          <w:p w:rsidR="00D94D89" w:rsidRPr="00A578EA" w:rsidRDefault="00D94D89" w:rsidP="00A82AA7">
            <w:pPr>
              <w:spacing w:before="0"/>
              <w:jc w:val="left"/>
              <w:rPr>
                <w:rFonts w:eastAsia="Times New Roman" w:cstheme="minorHAnsi"/>
                <w:color w:val="000000"/>
                <w:sz w:val="20"/>
                <w:szCs w:val="20"/>
                <w:lang w:eastAsia="el-GR"/>
              </w:rPr>
            </w:pPr>
            <w:r w:rsidRPr="00A578EA">
              <w:rPr>
                <w:rFonts w:eastAsia="Times New Roman" w:cstheme="minorHAnsi"/>
                <w:color w:val="000000"/>
                <w:sz w:val="20"/>
                <w:szCs w:val="20"/>
                <w:lang w:eastAsia="el-GR"/>
              </w:rPr>
              <w:t> </w:t>
            </w:r>
          </w:p>
        </w:tc>
      </w:tr>
    </w:tbl>
    <w:tbl>
      <w:tblPr>
        <w:tblStyle w:val="a3"/>
        <w:tblW w:w="10490" w:type="dxa"/>
        <w:jc w:val="center"/>
        <w:tblLayout w:type="fixed"/>
        <w:tblLook w:val="04A0" w:firstRow="1" w:lastRow="0" w:firstColumn="1" w:lastColumn="0" w:noHBand="0" w:noVBand="1"/>
      </w:tblPr>
      <w:tblGrid>
        <w:gridCol w:w="846"/>
        <w:gridCol w:w="3827"/>
        <w:gridCol w:w="1418"/>
        <w:gridCol w:w="2551"/>
        <w:gridCol w:w="1848"/>
      </w:tblGrid>
      <w:tr w:rsidR="00D94D89" w:rsidRPr="00F904F9" w:rsidTr="00A82AA7">
        <w:trPr>
          <w:jc w:val="center"/>
        </w:trPr>
        <w:tc>
          <w:tcPr>
            <w:tcW w:w="10490" w:type="dxa"/>
            <w:gridSpan w:val="5"/>
            <w:shd w:val="clear" w:color="auto" w:fill="D9D9D9" w:themeFill="background1" w:themeFillShade="D9"/>
            <w:vAlign w:val="center"/>
          </w:tcPr>
          <w:p w:rsidR="00D94D89" w:rsidRDefault="00D94D89" w:rsidP="00A82AA7">
            <w:pPr>
              <w:spacing w:before="0"/>
              <w:jc w:val="left"/>
              <w:rPr>
                <w:rFonts w:ascii="Calibri" w:eastAsia="Times New Roman" w:hAnsi="Calibri" w:cs="Calibri"/>
                <w:b/>
                <w:bCs/>
                <w:color w:val="000000"/>
                <w:sz w:val="24"/>
                <w:szCs w:val="24"/>
                <w:lang w:eastAsia="el-GR"/>
              </w:rPr>
            </w:pPr>
            <w:r>
              <w:rPr>
                <w:rFonts w:ascii="Calibri" w:eastAsia="Times New Roman" w:hAnsi="Calibri" w:cs="Calibri"/>
                <w:b/>
                <w:bCs/>
                <w:color w:val="000000"/>
                <w:sz w:val="24"/>
                <w:szCs w:val="24"/>
                <w:lang w:eastAsia="el-GR"/>
              </w:rPr>
              <w:t xml:space="preserve">Γ.    </w:t>
            </w:r>
            <w:r w:rsidRPr="00F904F9">
              <w:rPr>
                <w:rFonts w:ascii="Calibri" w:eastAsia="Times New Roman" w:hAnsi="Calibri" w:cs="Calibri"/>
                <w:b/>
                <w:bCs/>
                <w:color w:val="000000"/>
                <w:sz w:val="24"/>
                <w:szCs w:val="24"/>
                <w:lang w:eastAsia="el-GR"/>
              </w:rPr>
              <w:t>Γενικές απαιτήσεις</w:t>
            </w:r>
          </w:p>
        </w:tc>
      </w:tr>
      <w:tr w:rsidR="00D94D89" w:rsidRPr="00082F41" w:rsidTr="00A82AA7">
        <w:trPr>
          <w:jc w:val="center"/>
        </w:trPr>
        <w:tc>
          <w:tcPr>
            <w:tcW w:w="846" w:type="dxa"/>
            <w:vAlign w:val="center"/>
          </w:tcPr>
          <w:p w:rsidR="00D94D89" w:rsidRPr="00082F41" w:rsidRDefault="00D94D89" w:rsidP="00A82AA7">
            <w:pPr>
              <w:pStyle w:val="aa"/>
              <w:numPr>
                <w:ilvl w:val="3"/>
                <w:numId w:val="27"/>
              </w:numPr>
              <w:suppressAutoHyphens/>
              <w:spacing w:before="60" w:after="60"/>
              <w:jc w:val="left"/>
              <w:rPr>
                <w:rFonts w:cstheme="minorHAnsi"/>
                <w:b/>
                <w:color w:val="000000"/>
                <w:szCs w:val="20"/>
              </w:rPr>
            </w:pPr>
          </w:p>
        </w:tc>
        <w:tc>
          <w:tcPr>
            <w:tcW w:w="3827" w:type="dxa"/>
            <w:vAlign w:val="center"/>
          </w:tcPr>
          <w:p w:rsidR="00D94D89" w:rsidRPr="00F904F9" w:rsidRDefault="00D94D89" w:rsidP="00A82AA7">
            <w:pPr>
              <w:pStyle w:val="aa"/>
              <w:spacing w:before="60" w:after="60"/>
              <w:jc w:val="left"/>
              <w:rPr>
                <w:rFonts w:cstheme="minorHAnsi"/>
                <w:color w:val="000000"/>
                <w:szCs w:val="20"/>
              </w:rPr>
            </w:pPr>
            <w:r w:rsidRPr="00F904F9">
              <w:rPr>
                <w:rFonts w:cstheme="minorHAnsi"/>
                <w:color w:val="000000"/>
                <w:szCs w:val="20"/>
              </w:rPr>
              <w:t>Χρόνος παράδοσης: Κατά μέγιστο 60 ημέρες από την υπογραφή της σχετικής σύμβασης</w:t>
            </w:r>
          </w:p>
        </w:tc>
        <w:tc>
          <w:tcPr>
            <w:tcW w:w="1418" w:type="dxa"/>
            <w:vAlign w:val="center"/>
          </w:tcPr>
          <w:p w:rsidR="00D94D89" w:rsidRPr="00082F41" w:rsidRDefault="00D94D89" w:rsidP="00A82AA7">
            <w:pPr>
              <w:pStyle w:val="aa"/>
              <w:spacing w:before="60" w:after="60"/>
              <w:jc w:val="center"/>
              <w:rPr>
                <w:rFonts w:cstheme="minorHAnsi"/>
                <w:color w:val="000000"/>
                <w:szCs w:val="20"/>
              </w:rPr>
            </w:pPr>
            <w:r>
              <w:rPr>
                <w:rFonts w:cstheme="minorHAnsi"/>
                <w:color w:val="000000"/>
                <w:szCs w:val="20"/>
              </w:rPr>
              <w:t>Ναι</w:t>
            </w:r>
            <w:r w:rsidRPr="00082F41">
              <w:rPr>
                <w:rFonts w:cstheme="minorHAnsi"/>
                <w:color w:val="000000"/>
                <w:szCs w:val="20"/>
              </w:rPr>
              <w:t>, να αναφερθεί</w:t>
            </w:r>
          </w:p>
        </w:tc>
        <w:tc>
          <w:tcPr>
            <w:tcW w:w="2551" w:type="dxa"/>
          </w:tcPr>
          <w:p w:rsidR="00D94D89" w:rsidRDefault="00D94D89" w:rsidP="00A82AA7">
            <w:pPr>
              <w:pStyle w:val="aa"/>
              <w:spacing w:before="60" w:after="60"/>
              <w:jc w:val="center"/>
              <w:rPr>
                <w:rFonts w:cstheme="minorHAnsi"/>
                <w:color w:val="000000"/>
                <w:szCs w:val="20"/>
              </w:rPr>
            </w:pPr>
          </w:p>
        </w:tc>
        <w:tc>
          <w:tcPr>
            <w:tcW w:w="1848" w:type="dxa"/>
          </w:tcPr>
          <w:p w:rsidR="00D94D89" w:rsidRDefault="00D94D89" w:rsidP="00A82AA7">
            <w:pPr>
              <w:pStyle w:val="aa"/>
              <w:spacing w:before="60" w:after="60"/>
              <w:jc w:val="center"/>
              <w:rPr>
                <w:rFonts w:cstheme="minorHAnsi"/>
                <w:color w:val="000000"/>
                <w:szCs w:val="20"/>
              </w:rPr>
            </w:pPr>
          </w:p>
        </w:tc>
      </w:tr>
      <w:tr w:rsidR="00D94D89" w:rsidRPr="00082F41" w:rsidTr="00A82AA7">
        <w:trPr>
          <w:jc w:val="center"/>
        </w:trPr>
        <w:tc>
          <w:tcPr>
            <w:tcW w:w="846" w:type="dxa"/>
            <w:vAlign w:val="center"/>
          </w:tcPr>
          <w:p w:rsidR="00D94D89" w:rsidRPr="00082F41" w:rsidRDefault="00D94D89" w:rsidP="00A82AA7">
            <w:pPr>
              <w:pStyle w:val="aa"/>
              <w:numPr>
                <w:ilvl w:val="3"/>
                <w:numId w:val="1"/>
              </w:numPr>
              <w:suppressAutoHyphens/>
              <w:spacing w:before="60" w:after="60"/>
              <w:jc w:val="left"/>
              <w:rPr>
                <w:rFonts w:cstheme="minorHAnsi"/>
                <w:b/>
                <w:color w:val="000000"/>
                <w:szCs w:val="20"/>
              </w:rPr>
            </w:pPr>
          </w:p>
        </w:tc>
        <w:tc>
          <w:tcPr>
            <w:tcW w:w="3827" w:type="dxa"/>
            <w:vAlign w:val="center"/>
          </w:tcPr>
          <w:p w:rsidR="00D94D89" w:rsidRPr="00F904F9" w:rsidRDefault="00D94D89" w:rsidP="00A82AA7">
            <w:pPr>
              <w:pStyle w:val="aa"/>
              <w:spacing w:before="60" w:after="60"/>
              <w:jc w:val="left"/>
              <w:rPr>
                <w:rFonts w:cstheme="minorHAnsi"/>
                <w:color w:val="000000"/>
                <w:szCs w:val="20"/>
              </w:rPr>
            </w:pPr>
            <w:r w:rsidRPr="00F904F9">
              <w:rPr>
                <w:rFonts w:cstheme="minorHAnsi"/>
                <w:color w:val="000000"/>
                <w:szCs w:val="20"/>
              </w:rPr>
              <w:t>Όλα τα είδη θα συνοδεύονται από βεβαίωση ότι είναι καινούργια</w:t>
            </w:r>
          </w:p>
        </w:tc>
        <w:tc>
          <w:tcPr>
            <w:tcW w:w="1418" w:type="dxa"/>
            <w:vAlign w:val="center"/>
          </w:tcPr>
          <w:p w:rsidR="00D94D89" w:rsidRPr="00082F41" w:rsidRDefault="00D94D89" w:rsidP="00A82AA7">
            <w:pPr>
              <w:pStyle w:val="aa"/>
              <w:spacing w:before="60" w:after="60"/>
              <w:jc w:val="center"/>
              <w:rPr>
                <w:rFonts w:cstheme="minorHAnsi"/>
                <w:color w:val="000000"/>
                <w:szCs w:val="20"/>
              </w:rPr>
            </w:pPr>
            <w:r w:rsidRPr="00A07997">
              <w:rPr>
                <w:rFonts w:cstheme="minorHAnsi"/>
                <w:color w:val="000000"/>
                <w:szCs w:val="20"/>
              </w:rPr>
              <w:t>Ναι</w:t>
            </w:r>
          </w:p>
        </w:tc>
        <w:tc>
          <w:tcPr>
            <w:tcW w:w="2551" w:type="dxa"/>
          </w:tcPr>
          <w:p w:rsidR="00D94D89" w:rsidRPr="00A07997" w:rsidRDefault="00D94D89" w:rsidP="00A82AA7">
            <w:pPr>
              <w:pStyle w:val="aa"/>
              <w:spacing w:before="60" w:after="60"/>
              <w:jc w:val="center"/>
              <w:rPr>
                <w:rFonts w:cstheme="minorHAnsi"/>
                <w:color w:val="000000"/>
                <w:szCs w:val="20"/>
              </w:rPr>
            </w:pPr>
          </w:p>
        </w:tc>
        <w:tc>
          <w:tcPr>
            <w:tcW w:w="1848" w:type="dxa"/>
          </w:tcPr>
          <w:p w:rsidR="00D94D89" w:rsidRPr="00A07997" w:rsidRDefault="00D94D89" w:rsidP="00A82AA7">
            <w:pPr>
              <w:pStyle w:val="aa"/>
              <w:spacing w:before="60" w:after="60"/>
              <w:jc w:val="center"/>
              <w:rPr>
                <w:rFonts w:cstheme="minorHAnsi"/>
                <w:color w:val="000000"/>
                <w:szCs w:val="20"/>
              </w:rPr>
            </w:pPr>
          </w:p>
        </w:tc>
      </w:tr>
      <w:tr w:rsidR="00D94D89" w:rsidRPr="00082F41" w:rsidTr="00A82AA7">
        <w:trPr>
          <w:jc w:val="center"/>
        </w:trPr>
        <w:tc>
          <w:tcPr>
            <w:tcW w:w="846" w:type="dxa"/>
            <w:vAlign w:val="center"/>
          </w:tcPr>
          <w:p w:rsidR="00D94D89" w:rsidRPr="00082F41" w:rsidRDefault="00D94D89" w:rsidP="00A82AA7">
            <w:pPr>
              <w:pStyle w:val="aa"/>
              <w:numPr>
                <w:ilvl w:val="3"/>
                <w:numId w:val="1"/>
              </w:numPr>
              <w:suppressAutoHyphens/>
              <w:spacing w:before="60" w:after="60"/>
              <w:jc w:val="left"/>
              <w:rPr>
                <w:rFonts w:cstheme="minorHAnsi"/>
                <w:b/>
                <w:color w:val="000000"/>
                <w:szCs w:val="20"/>
              </w:rPr>
            </w:pPr>
          </w:p>
        </w:tc>
        <w:tc>
          <w:tcPr>
            <w:tcW w:w="3827" w:type="dxa"/>
            <w:vAlign w:val="center"/>
          </w:tcPr>
          <w:p w:rsidR="00D94D89" w:rsidRPr="00F904F9" w:rsidRDefault="00D94D89" w:rsidP="00A82AA7">
            <w:pPr>
              <w:pStyle w:val="aa"/>
              <w:spacing w:before="60" w:after="60"/>
              <w:jc w:val="left"/>
              <w:rPr>
                <w:rFonts w:cstheme="minorHAnsi"/>
                <w:color w:val="000000"/>
                <w:szCs w:val="20"/>
              </w:rPr>
            </w:pPr>
            <w:r w:rsidRPr="00F904F9">
              <w:rPr>
                <w:rFonts w:cstheme="minorHAnsi"/>
                <w:color w:val="000000"/>
                <w:szCs w:val="20"/>
              </w:rPr>
              <w:t xml:space="preserve">Τον ανάδοχο βαρύνουν τα έξοδα συσκευασίας, μεταφοράς και η ασφάλεια κατά τη μεταφορά </w:t>
            </w:r>
          </w:p>
        </w:tc>
        <w:tc>
          <w:tcPr>
            <w:tcW w:w="1418" w:type="dxa"/>
            <w:vAlign w:val="center"/>
          </w:tcPr>
          <w:p w:rsidR="00D94D89" w:rsidRPr="00082F41" w:rsidRDefault="00D94D89" w:rsidP="00A82AA7">
            <w:pPr>
              <w:pStyle w:val="aa"/>
              <w:spacing w:before="60" w:after="60"/>
              <w:jc w:val="center"/>
              <w:rPr>
                <w:rFonts w:cstheme="minorHAnsi"/>
                <w:color w:val="000000"/>
                <w:szCs w:val="20"/>
              </w:rPr>
            </w:pPr>
            <w:r w:rsidRPr="00A07997">
              <w:rPr>
                <w:rFonts w:cstheme="minorHAnsi"/>
                <w:color w:val="000000"/>
                <w:szCs w:val="20"/>
              </w:rPr>
              <w:t>Ναι</w:t>
            </w:r>
          </w:p>
        </w:tc>
        <w:tc>
          <w:tcPr>
            <w:tcW w:w="2551" w:type="dxa"/>
          </w:tcPr>
          <w:p w:rsidR="00D94D89" w:rsidRPr="00A07997" w:rsidRDefault="00D94D89" w:rsidP="00A82AA7">
            <w:pPr>
              <w:pStyle w:val="aa"/>
              <w:spacing w:before="60" w:after="60"/>
              <w:jc w:val="center"/>
              <w:rPr>
                <w:rFonts w:cstheme="minorHAnsi"/>
                <w:color w:val="000000"/>
                <w:szCs w:val="20"/>
              </w:rPr>
            </w:pPr>
          </w:p>
        </w:tc>
        <w:tc>
          <w:tcPr>
            <w:tcW w:w="1848" w:type="dxa"/>
          </w:tcPr>
          <w:p w:rsidR="00D94D89" w:rsidRPr="00A07997" w:rsidRDefault="00D94D89" w:rsidP="00A82AA7">
            <w:pPr>
              <w:pStyle w:val="aa"/>
              <w:spacing w:before="60" w:after="60"/>
              <w:jc w:val="center"/>
              <w:rPr>
                <w:rFonts w:cstheme="minorHAnsi"/>
                <w:color w:val="000000"/>
                <w:szCs w:val="20"/>
              </w:rPr>
            </w:pPr>
          </w:p>
        </w:tc>
      </w:tr>
      <w:tr w:rsidR="00D94D89" w:rsidRPr="00082F41" w:rsidTr="00A82AA7">
        <w:trPr>
          <w:jc w:val="center"/>
        </w:trPr>
        <w:tc>
          <w:tcPr>
            <w:tcW w:w="846" w:type="dxa"/>
            <w:vAlign w:val="center"/>
          </w:tcPr>
          <w:p w:rsidR="00D94D89" w:rsidRPr="00F904F9" w:rsidRDefault="00D94D89" w:rsidP="00A82AA7">
            <w:pPr>
              <w:pStyle w:val="aa"/>
              <w:numPr>
                <w:ilvl w:val="3"/>
                <w:numId w:val="1"/>
              </w:numPr>
              <w:suppressAutoHyphens/>
              <w:spacing w:before="60" w:after="60"/>
              <w:jc w:val="left"/>
              <w:rPr>
                <w:rFonts w:cstheme="minorHAnsi"/>
                <w:b/>
                <w:color w:val="000000"/>
                <w:szCs w:val="20"/>
              </w:rPr>
            </w:pPr>
          </w:p>
        </w:tc>
        <w:tc>
          <w:tcPr>
            <w:tcW w:w="3827" w:type="dxa"/>
            <w:vAlign w:val="center"/>
          </w:tcPr>
          <w:p w:rsidR="00D94D89" w:rsidRPr="00F904F9" w:rsidRDefault="00D94D89" w:rsidP="00A82AA7">
            <w:pPr>
              <w:pStyle w:val="aa"/>
              <w:spacing w:before="60" w:after="60"/>
              <w:jc w:val="left"/>
              <w:rPr>
                <w:rFonts w:cstheme="minorHAnsi"/>
                <w:color w:val="000000"/>
                <w:szCs w:val="20"/>
              </w:rPr>
            </w:pPr>
            <w:r w:rsidRPr="00F904F9">
              <w:rPr>
                <w:rFonts w:cstheme="minorHAnsi"/>
                <w:color w:val="000000"/>
                <w:szCs w:val="20"/>
              </w:rPr>
              <w:t>Ο ανάδοχος δηλώνει γενική και πλήρη συμμόρφωση με όλους τους όρους της Διακήρυξης</w:t>
            </w:r>
          </w:p>
        </w:tc>
        <w:tc>
          <w:tcPr>
            <w:tcW w:w="1418" w:type="dxa"/>
            <w:vAlign w:val="center"/>
          </w:tcPr>
          <w:p w:rsidR="00D94D89" w:rsidRPr="00082F41" w:rsidRDefault="00D94D89" w:rsidP="00A82AA7">
            <w:pPr>
              <w:pStyle w:val="aa"/>
              <w:spacing w:before="60" w:after="60"/>
              <w:jc w:val="center"/>
              <w:rPr>
                <w:rFonts w:cstheme="minorHAnsi"/>
                <w:color w:val="000000"/>
                <w:szCs w:val="20"/>
              </w:rPr>
            </w:pPr>
            <w:r w:rsidRPr="00A07997">
              <w:rPr>
                <w:rFonts w:cstheme="minorHAnsi"/>
                <w:color w:val="000000"/>
                <w:szCs w:val="20"/>
              </w:rPr>
              <w:t>Ναι</w:t>
            </w:r>
          </w:p>
        </w:tc>
        <w:tc>
          <w:tcPr>
            <w:tcW w:w="2551" w:type="dxa"/>
          </w:tcPr>
          <w:p w:rsidR="00D94D89" w:rsidRPr="00A07997" w:rsidRDefault="00D94D89" w:rsidP="00A82AA7">
            <w:pPr>
              <w:pStyle w:val="aa"/>
              <w:spacing w:before="60" w:after="60"/>
              <w:jc w:val="center"/>
              <w:rPr>
                <w:rFonts w:cstheme="minorHAnsi"/>
                <w:color w:val="000000"/>
                <w:szCs w:val="20"/>
              </w:rPr>
            </w:pPr>
          </w:p>
        </w:tc>
        <w:tc>
          <w:tcPr>
            <w:tcW w:w="1848" w:type="dxa"/>
          </w:tcPr>
          <w:p w:rsidR="00D94D89" w:rsidRPr="00A07997" w:rsidRDefault="00D94D89" w:rsidP="00A82AA7">
            <w:pPr>
              <w:pStyle w:val="aa"/>
              <w:spacing w:before="60" w:after="60"/>
              <w:jc w:val="center"/>
              <w:rPr>
                <w:rFonts w:cstheme="minorHAnsi"/>
                <w:color w:val="000000"/>
                <w:szCs w:val="20"/>
              </w:rPr>
            </w:pPr>
          </w:p>
        </w:tc>
      </w:tr>
    </w:tbl>
    <w:p w:rsidR="00D94D89" w:rsidRDefault="00D94D89" w:rsidP="00D94D89">
      <w:pPr>
        <w:ind w:left="-567" w:right="-199"/>
      </w:pPr>
    </w:p>
    <w:p w:rsidR="00D94D89" w:rsidRPr="000C6244" w:rsidRDefault="00D94D89" w:rsidP="00D94D89">
      <w:pPr>
        <w:ind w:right="-341"/>
        <w:jc w:val="center"/>
        <w:rPr>
          <w:b/>
          <w:sz w:val="40"/>
        </w:rPr>
      </w:pPr>
    </w:p>
    <w:p w:rsidR="00D94D89" w:rsidRDefault="00D94D89" w:rsidP="00D94D89">
      <w:pPr>
        <w:ind w:left="1440" w:firstLine="720"/>
      </w:pPr>
    </w:p>
    <w:p w:rsidR="00D94D89" w:rsidRPr="00A262AC" w:rsidRDefault="00D94D89" w:rsidP="00D94D89">
      <w:pPr>
        <w:ind w:left="1440" w:firstLine="720"/>
      </w:pPr>
      <w:r>
        <w:t xml:space="preserve">Η προσφορά </w:t>
      </w:r>
      <w:r w:rsidRPr="00A262AC">
        <w:t xml:space="preserve">ισχύει για </w:t>
      </w:r>
      <w:r w:rsidRPr="00FF5AC1">
        <w:t>τέσσερεις (4) μήνες.</w:t>
      </w:r>
    </w:p>
    <w:p w:rsidR="00D94D89" w:rsidRDefault="00D94D89" w:rsidP="00D94D89">
      <w:pPr>
        <w:jc w:val="center"/>
        <w:rPr>
          <w:lang w:eastAsia="el-GR"/>
        </w:rPr>
      </w:pPr>
      <w:r w:rsidRPr="00A262AC">
        <w:rPr>
          <w:lang w:eastAsia="el-GR"/>
        </w:rPr>
        <w:t>Ημ/νία</w:t>
      </w:r>
    </w:p>
    <w:p w:rsidR="00D94D89" w:rsidRDefault="00D94D89" w:rsidP="00D94D89">
      <w:pPr>
        <w:jc w:val="center"/>
        <w:rPr>
          <w:lang w:eastAsia="el-GR"/>
        </w:rPr>
      </w:pPr>
    </w:p>
    <w:p w:rsidR="00D94D89" w:rsidRDefault="00D94D89" w:rsidP="00D94D89">
      <w:pPr>
        <w:jc w:val="center"/>
        <w:rPr>
          <w:lang w:eastAsia="el-GR"/>
        </w:rPr>
      </w:pPr>
      <w:r>
        <w:rPr>
          <w:lang w:eastAsia="el-GR"/>
        </w:rPr>
        <w:t>Υπογραφή</w:t>
      </w:r>
    </w:p>
    <w:p w:rsidR="00D94D89" w:rsidRPr="00FC5607" w:rsidRDefault="00D94D89" w:rsidP="00D94D89"/>
    <w:p w:rsidR="00D94D89" w:rsidRPr="00117DE0" w:rsidRDefault="00D94D89" w:rsidP="00D94D89">
      <w:pPr>
        <w:tabs>
          <w:tab w:val="left" w:pos="1032"/>
        </w:tabs>
        <w:rPr>
          <w:rFonts w:cstheme="minorHAnsi"/>
          <w:sz w:val="32"/>
          <w:szCs w:val="32"/>
        </w:rPr>
        <w:sectPr w:rsidR="00D94D89" w:rsidRPr="00117DE0" w:rsidSect="00D24A28">
          <w:endnotePr>
            <w:numFmt w:val="decimal"/>
          </w:endnotePr>
          <w:pgSz w:w="11906" w:h="16838"/>
          <w:pgMar w:top="1440" w:right="1797" w:bottom="1440" w:left="1797" w:header="709" w:footer="709" w:gutter="0"/>
          <w:cols w:space="708"/>
          <w:docGrid w:linePitch="360"/>
        </w:sectPr>
      </w:pPr>
    </w:p>
    <w:p w:rsidR="00D94D89" w:rsidRPr="00EE4FCE" w:rsidRDefault="00D94D89" w:rsidP="00D94D89">
      <w:pPr>
        <w:pStyle w:val="1"/>
        <w:numPr>
          <w:ilvl w:val="0"/>
          <w:numId w:val="0"/>
        </w:numPr>
        <w:jc w:val="center"/>
        <w:rPr>
          <w:color w:val="FF0000"/>
          <w:sz w:val="28"/>
          <w:szCs w:val="28"/>
        </w:rPr>
      </w:pPr>
      <w:bookmarkStart w:id="1" w:name="_Toc66878404"/>
      <w:r w:rsidRPr="00EE4FCE">
        <w:rPr>
          <w:color w:val="FF0000"/>
          <w:sz w:val="28"/>
          <w:szCs w:val="28"/>
        </w:rPr>
        <w:lastRenderedPageBreak/>
        <w:t>ΠΑΡΑΡΤΗΜΑ  IΙ: ΥΠΟΔΕΙΓΜΑΤΑ</w:t>
      </w:r>
      <w:bookmarkEnd w:id="1"/>
    </w:p>
    <w:p w:rsidR="00D94D89" w:rsidRDefault="00D94D89" w:rsidP="00D94D89">
      <w:pPr>
        <w:jc w:val="center"/>
        <w:rPr>
          <w:rFonts w:ascii="Calibri" w:eastAsia="Times New Roman" w:hAnsi="Calibri" w:cs="Calibri"/>
          <w:b/>
          <w:bCs/>
        </w:rPr>
      </w:pPr>
    </w:p>
    <w:p w:rsidR="00D94D89" w:rsidRPr="00E45B24" w:rsidRDefault="00D94D89" w:rsidP="00D94D89">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D94D89" w:rsidRPr="00E45B24" w:rsidRDefault="00D94D89" w:rsidP="00D94D89">
      <w:pPr>
        <w:pStyle w:val="2"/>
        <w:numPr>
          <w:ilvl w:val="0"/>
          <w:numId w:val="0"/>
        </w:numPr>
        <w:spacing w:before="0"/>
        <w:ind w:left="540"/>
        <w:jc w:val="center"/>
        <w:rPr>
          <w:rFonts w:ascii="Calibri" w:hAnsi="Calibri" w:cs="Calibri"/>
          <w:bCs w:val="0"/>
          <w:sz w:val="28"/>
          <w:szCs w:val="32"/>
        </w:rPr>
      </w:pPr>
      <w:bookmarkStart w:id="2" w:name="_Toc66878405"/>
      <w:r w:rsidRPr="00E45B24">
        <w:rPr>
          <w:rFonts w:ascii="Calibri" w:hAnsi="Calibri" w:cs="Calibri"/>
          <w:bCs w:val="0"/>
          <w:sz w:val="28"/>
          <w:szCs w:val="32"/>
        </w:rPr>
        <w:t>ΑΙΤΗΣΗ ΣΥΜΜΕΤΟΧΗΣ</w:t>
      </w:r>
      <w:bookmarkEnd w:id="2"/>
    </w:p>
    <w:p w:rsidR="00D94D89" w:rsidRDefault="00D94D89" w:rsidP="00D94D89">
      <w:pPr>
        <w:rPr>
          <w:rFonts w:ascii="Calibri" w:hAnsi="Calibri" w:cs="Calibri"/>
        </w:rPr>
      </w:pPr>
    </w:p>
    <w:p w:rsidR="00D94D89" w:rsidRPr="006F514B" w:rsidRDefault="00D94D89" w:rsidP="00D94D89">
      <w:pPr>
        <w:tabs>
          <w:tab w:val="left" w:pos="1701"/>
        </w:tabs>
        <w:ind w:right="-340"/>
        <w:rPr>
          <w:rFonts w:cstheme="minorHAnsi"/>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6F514B">
        <w:rPr>
          <w:rFonts w:cstheme="minorHAnsi"/>
          <w:bCs/>
          <w:i/>
        </w:rPr>
        <w:t>την «Προμήθεια επτά (7) Ηλεκτρονικών Υπολογιστών και ενός (1) εκτυπωτή»</w:t>
      </w:r>
    </w:p>
    <w:p w:rsidR="00D94D89" w:rsidRPr="009C4813" w:rsidRDefault="00D94D89" w:rsidP="00D94D89">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D94D89" w:rsidRPr="009C4813" w:rsidTr="00A82A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94D89" w:rsidRPr="009C4813" w:rsidRDefault="00D94D89" w:rsidP="00A82AA7">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94D89" w:rsidRPr="009C4813" w:rsidRDefault="00D94D89" w:rsidP="00A82AA7">
            <w:pPr>
              <w:rPr>
                <w:rFonts w:cstheme="minorHAnsi"/>
                <w:b/>
                <w:bCs/>
              </w:rPr>
            </w:pPr>
          </w:p>
        </w:tc>
      </w:tr>
      <w:tr w:rsidR="00D94D89" w:rsidRPr="009C4813" w:rsidTr="00A82AA7">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D94D89" w:rsidRPr="009C4813" w:rsidRDefault="00D94D89" w:rsidP="00A82AA7">
            <w:pPr>
              <w:rPr>
                <w:rFonts w:cstheme="minorHAnsi"/>
                <w:b/>
                <w:bCs/>
              </w:rPr>
            </w:pPr>
            <w:r w:rsidRPr="009C4813">
              <w:rPr>
                <w:rFonts w:cstheme="minorHAnsi"/>
                <w:b/>
                <w:bCs/>
              </w:rPr>
              <w:t>Στοιχεία  Οικονομικού Φορέα</w:t>
            </w:r>
          </w:p>
        </w:tc>
      </w:tr>
      <w:tr w:rsidR="00D94D89" w:rsidRPr="009C4813" w:rsidTr="00A82A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94D89" w:rsidRPr="00433E2E" w:rsidRDefault="00D94D89" w:rsidP="00A82AA7">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94D89" w:rsidRPr="009C4813" w:rsidRDefault="00D94D89" w:rsidP="00A82AA7">
            <w:pPr>
              <w:rPr>
                <w:rFonts w:cstheme="minorHAnsi"/>
                <w:b/>
                <w:bCs/>
              </w:rPr>
            </w:pPr>
          </w:p>
        </w:tc>
      </w:tr>
      <w:tr w:rsidR="00D94D89" w:rsidRPr="009C4813" w:rsidTr="00A82A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94D89" w:rsidRPr="009C4813" w:rsidRDefault="00D94D89" w:rsidP="00A82AA7">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94D89" w:rsidRPr="009C4813" w:rsidRDefault="00D94D89" w:rsidP="00A82AA7">
            <w:pPr>
              <w:rPr>
                <w:rFonts w:cstheme="minorHAnsi"/>
                <w:b/>
                <w:bCs/>
              </w:rPr>
            </w:pPr>
          </w:p>
        </w:tc>
      </w:tr>
      <w:tr w:rsidR="00D94D89" w:rsidRPr="009C4813" w:rsidTr="00A82A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94D89" w:rsidRPr="009C4813" w:rsidRDefault="00D94D89" w:rsidP="00A82AA7">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94D89" w:rsidRPr="009C4813" w:rsidRDefault="00D94D89" w:rsidP="00A82AA7">
            <w:pPr>
              <w:rPr>
                <w:rFonts w:cstheme="minorHAnsi"/>
                <w:b/>
                <w:bCs/>
              </w:rPr>
            </w:pPr>
          </w:p>
        </w:tc>
      </w:tr>
      <w:tr w:rsidR="00D94D89" w:rsidRPr="009C4813" w:rsidTr="00A82A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94D89" w:rsidRPr="009C4813" w:rsidRDefault="00D94D89" w:rsidP="00A82AA7">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D94D89" w:rsidRPr="009C4813" w:rsidRDefault="00D94D89" w:rsidP="00A82AA7">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D94D89" w:rsidRPr="009C4813" w:rsidRDefault="00D94D89" w:rsidP="00A82AA7">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D94D89" w:rsidRPr="009C4813" w:rsidRDefault="00D94D89" w:rsidP="00A82AA7">
            <w:pPr>
              <w:rPr>
                <w:rFonts w:cstheme="minorHAnsi"/>
                <w:b/>
                <w:bCs/>
              </w:rPr>
            </w:pPr>
          </w:p>
        </w:tc>
      </w:tr>
      <w:tr w:rsidR="00D94D89" w:rsidRPr="009C4813" w:rsidTr="00A82A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94D89" w:rsidRPr="009C4813" w:rsidRDefault="00D94D89" w:rsidP="00A82AA7">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94D89" w:rsidRPr="009C4813" w:rsidRDefault="00D94D89" w:rsidP="00A82AA7">
            <w:pPr>
              <w:rPr>
                <w:rFonts w:cstheme="minorHAnsi"/>
                <w:b/>
                <w:bCs/>
              </w:rPr>
            </w:pPr>
          </w:p>
        </w:tc>
      </w:tr>
      <w:tr w:rsidR="00D94D89" w:rsidRPr="009C4813" w:rsidTr="00A82A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94D89" w:rsidRPr="009C4813" w:rsidRDefault="00D94D89" w:rsidP="00A82AA7">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94D89" w:rsidRPr="009C4813" w:rsidRDefault="00D94D89" w:rsidP="00A82AA7">
            <w:pPr>
              <w:rPr>
                <w:rFonts w:cstheme="minorHAnsi"/>
                <w:b/>
                <w:bCs/>
              </w:rPr>
            </w:pPr>
          </w:p>
        </w:tc>
      </w:tr>
    </w:tbl>
    <w:p w:rsidR="00D94D89" w:rsidRDefault="00D94D89" w:rsidP="00D94D89">
      <w:pPr>
        <w:tabs>
          <w:tab w:val="left" w:pos="142"/>
          <w:tab w:val="left" w:pos="284"/>
        </w:tabs>
        <w:spacing w:after="120"/>
        <w:rPr>
          <w:rFonts w:cstheme="minorHAnsi"/>
        </w:rPr>
      </w:pPr>
    </w:p>
    <w:p w:rsidR="00D94D89" w:rsidRPr="00596D94" w:rsidRDefault="00D94D89" w:rsidP="00D94D89">
      <w:pPr>
        <w:tabs>
          <w:tab w:val="left" w:pos="142"/>
          <w:tab w:val="left" w:pos="284"/>
        </w:tabs>
        <w:spacing w:after="120"/>
        <w:rPr>
          <w:rFonts w:cstheme="minorHAnsi"/>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τ.……./……….2021</w:t>
      </w:r>
      <w:r w:rsidRPr="00F44C70">
        <w:rPr>
          <w:rFonts w:cstheme="minorHAnsi"/>
        </w:rPr>
        <w:t xml:space="preserve"> που </w:t>
      </w:r>
      <w:r w:rsidRPr="00B57A57">
        <w:rPr>
          <w:rFonts w:cstheme="minorHAnsi"/>
        </w:rPr>
        <w:t xml:space="preserve">προκήρυξε το Ινστιτούτο </w:t>
      </w:r>
      <w:r>
        <w:rPr>
          <w:rFonts w:ascii="Calibri" w:hAnsi="Calibri" w:cs="Calibri"/>
          <w:lang w:eastAsia="zh-CN"/>
        </w:rPr>
        <w:t>Πληροφορικής (ΙΠ</w:t>
      </w:r>
      <w:r w:rsidRPr="007B33CC">
        <w:rPr>
          <w:rFonts w:ascii="Calibri" w:hAnsi="Calibri" w:cs="Calibri"/>
          <w:lang w:eastAsia="zh-CN"/>
        </w:rPr>
        <w:t>)</w:t>
      </w:r>
      <w:r>
        <w:rPr>
          <w:rFonts w:ascii="Calibri" w:hAnsi="Calibri" w:cs="Calibri"/>
          <w:lang w:eastAsia="zh-CN"/>
        </w:rPr>
        <w:t xml:space="preserve"> </w:t>
      </w:r>
      <w:r w:rsidRPr="00F44C70">
        <w:rPr>
          <w:rFonts w:cstheme="minorHAnsi"/>
        </w:rPr>
        <w:t xml:space="preserve">του Ιδρύματος Τεχνολογίας και Έρευνας για </w:t>
      </w:r>
      <w:r w:rsidRPr="00564D28">
        <w:rPr>
          <w:rFonts w:cstheme="minorHAnsi"/>
        </w:rPr>
        <w:t xml:space="preserve">το έργο </w:t>
      </w:r>
      <w:r w:rsidRPr="00596D94">
        <w:rPr>
          <w:rFonts w:cstheme="minorHAnsi"/>
        </w:rPr>
        <w:t>«Προμήθεια επτά (7)</w:t>
      </w:r>
      <w:r w:rsidRPr="00596D94">
        <w:rPr>
          <w:rFonts w:cstheme="minorHAnsi"/>
        </w:rPr>
        <w:br/>
        <w:t>Ηλεκτρονικών Υπολογιστών και ενός (1) εκτυπωτή».</w:t>
      </w:r>
    </w:p>
    <w:p w:rsidR="00D94D89" w:rsidRDefault="00D94D89" w:rsidP="00D94D89">
      <w:pPr>
        <w:tabs>
          <w:tab w:val="left" w:pos="142"/>
          <w:tab w:val="left" w:pos="284"/>
        </w:tabs>
        <w:spacing w:after="120"/>
        <w:jc w:val="center"/>
        <w:rPr>
          <w:rFonts w:cstheme="minorHAnsi"/>
        </w:rPr>
      </w:pPr>
    </w:p>
    <w:p w:rsidR="00D94D89" w:rsidRDefault="00D94D89" w:rsidP="00D94D89">
      <w:pPr>
        <w:tabs>
          <w:tab w:val="left" w:pos="142"/>
          <w:tab w:val="left" w:pos="284"/>
        </w:tabs>
        <w:spacing w:after="120"/>
        <w:jc w:val="center"/>
        <w:rPr>
          <w:rFonts w:cstheme="minorHAnsi"/>
        </w:rPr>
      </w:pPr>
      <w:r w:rsidRPr="009C4813">
        <w:rPr>
          <w:rFonts w:cstheme="minorHAnsi"/>
        </w:rPr>
        <w:t>Ο/Η</w:t>
      </w:r>
    </w:p>
    <w:p w:rsidR="00D94D89" w:rsidRPr="009C4813" w:rsidRDefault="00D94D89" w:rsidP="00D94D89">
      <w:pPr>
        <w:tabs>
          <w:tab w:val="left" w:pos="142"/>
          <w:tab w:val="left" w:pos="284"/>
        </w:tabs>
        <w:spacing w:after="120"/>
        <w:jc w:val="center"/>
        <w:rPr>
          <w:rFonts w:cstheme="minorHAnsi"/>
        </w:rPr>
      </w:pPr>
    </w:p>
    <w:p w:rsidR="00D94D89" w:rsidRPr="009C4813" w:rsidRDefault="00D94D89" w:rsidP="00D94D89">
      <w:pPr>
        <w:tabs>
          <w:tab w:val="left" w:pos="142"/>
          <w:tab w:val="left" w:pos="284"/>
        </w:tabs>
        <w:spacing w:after="120"/>
        <w:jc w:val="center"/>
        <w:rPr>
          <w:rFonts w:cstheme="minorHAnsi"/>
        </w:rPr>
      </w:pPr>
      <w:r w:rsidRPr="009C4813">
        <w:rPr>
          <w:rFonts w:cstheme="minorHAnsi"/>
        </w:rPr>
        <w:t>αιτών/ούσα</w:t>
      </w:r>
    </w:p>
    <w:p w:rsidR="00D94D89" w:rsidRDefault="00D94D89" w:rsidP="00D94D89">
      <w:pPr>
        <w:tabs>
          <w:tab w:val="left" w:pos="142"/>
          <w:tab w:val="left" w:pos="284"/>
        </w:tabs>
        <w:spacing w:after="120" w:line="360" w:lineRule="auto"/>
        <w:rPr>
          <w:rFonts w:ascii="Calibri" w:hAnsi="Calibri" w:cs="Calibri"/>
        </w:rPr>
        <w:sectPr w:rsidR="00D94D89" w:rsidSect="00D24A28">
          <w:endnotePr>
            <w:numFmt w:val="decimal"/>
          </w:endnotePr>
          <w:pgSz w:w="11906" w:h="16838"/>
          <w:pgMar w:top="1440" w:right="1797" w:bottom="1440" w:left="1797" w:header="709" w:footer="709" w:gutter="0"/>
          <w:cols w:space="708"/>
          <w:docGrid w:linePitch="360"/>
        </w:sectPr>
      </w:pPr>
    </w:p>
    <w:p w:rsidR="00D94D89" w:rsidRDefault="00D94D89" w:rsidP="00D94D89">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D94D89" w:rsidRDefault="00D94D89" w:rsidP="00D94D89">
      <w:pPr>
        <w:jc w:val="center"/>
      </w:pPr>
    </w:p>
    <w:p w:rsidR="00D94D89" w:rsidRPr="00CF3B75" w:rsidRDefault="00D94D89" w:rsidP="00D94D89">
      <w:pPr>
        <w:pStyle w:val="2"/>
        <w:numPr>
          <w:ilvl w:val="0"/>
          <w:numId w:val="0"/>
        </w:numPr>
        <w:spacing w:before="0"/>
        <w:ind w:left="540"/>
        <w:jc w:val="center"/>
        <w:rPr>
          <w:rFonts w:ascii="Calibri" w:hAnsi="Calibri" w:cs="Calibri"/>
          <w:bCs w:val="0"/>
          <w:sz w:val="28"/>
          <w:szCs w:val="32"/>
        </w:rPr>
      </w:pPr>
      <w:bookmarkStart w:id="3" w:name="_Toc66878406"/>
      <w:r w:rsidRPr="007F0996">
        <w:rPr>
          <w:rFonts w:ascii="Calibri" w:hAnsi="Calibri" w:cs="Calibri"/>
          <w:bCs w:val="0"/>
          <w:sz w:val="28"/>
          <w:szCs w:val="32"/>
        </w:rPr>
        <w:t>ΠΙΝΑΚΑΣ των ΤΡΙΩΝ (3) ΚΥΡΙΟΤΕΡΩΝ</w:t>
      </w:r>
      <w:r w:rsidRPr="00CF3B75">
        <w:rPr>
          <w:rFonts w:ascii="Calibri" w:hAnsi="Calibri" w:cs="Calibri"/>
          <w:bCs w:val="0"/>
          <w:sz w:val="28"/>
          <w:szCs w:val="32"/>
        </w:rPr>
        <w:t xml:space="preserve"> ΑΝΤΙΣΤΟΙΧΩΝ ΥΛΟΠΟΙΗΜΕΝΩΝ ΕΡΓΩΝ της ……(επωνυμία προσφέροντα)…</w:t>
      </w:r>
      <w:bookmarkEnd w:id="3"/>
    </w:p>
    <w:p w:rsidR="00D94D89" w:rsidRPr="00713DBE" w:rsidRDefault="00D94D89" w:rsidP="00D94D89">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D94D89" w:rsidRPr="00BD7F0B" w:rsidTr="00A82AA7">
        <w:trPr>
          <w:jc w:val="center"/>
        </w:trPr>
        <w:tc>
          <w:tcPr>
            <w:tcW w:w="704" w:type="dxa"/>
            <w:vAlign w:val="center"/>
          </w:tcPr>
          <w:p w:rsidR="00D94D89" w:rsidRPr="00BD7F0B" w:rsidRDefault="00D94D89" w:rsidP="00A82AA7">
            <w:pPr>
              <w:jc w:val="center"/>
              <w:rPr>
                <w:b/>
                <w:sz w:val="24"/>
              </w:rPr>
            </w:pPr>
            <w:r w:rsidRPr="00BD7F0B">
              <w:rPr>
                <w:b/>
                <w:sz w:val="24"/>
              </w:rPr>
              <w:t>α/α</w:t>
            </w:r>
          </w:p>
        </w:tc>
        <w:tc>
          <w:tcPr>
            <w:tcW w:w="4253" w:type="dxa"/>
            <w:vAlign w:val="center"/>
          </w:tcPr>
          <w:p w:rsidR="00D94D89" w:rsidRPr="00BD7F0B" w:rsidRDefault="00D94D89" w:rsidP="00A82AA7">
            <w:pPr>
              <w:jc w:val="center"/>
              <w:rPr>
                <w:b/>
                <w:sz w:val="24"/>
              </w:rPr>
            </w:pPr>
            <w:r w:rsidRPr="00BD7F0B">
              <w:rPr>
                <w:b/>
                <w:sz w:val="24"/>
              </w:rPr>
              <w:t>κύριος του έργου (αγοραστής)</w:t>
            </w:r>
          </w:p>
        </w:tc>
        <w:tc>
          <w:tcPr>
            <w:tcW w:w="1660" w:type="dxa"/>
            <w:vAlign w:val="center"/>
          </w:tcPr>
          <w:p w:rsidR="00D94D89" w:rsidRPr="00BD7F0B" w:rsidRDefault="00D94D89" w:rsidP="00A82AA7">
            <w:pPr>
              <w:jc w:val="center"/>
              <w:rPr>
                <w:b/>
                <w:sz w:val="24"/>
              </w:rPr>
            </w:pPr>
            <w:r w:rsidRPr="00BD7F0B">
              <w:rPr>
                <w:b/>
                <w:sz w:val="24"/>
              </w:rPr>
              <w:t>έτος εκτέλεσης</w:t>
            </w:r>
          </w:p>
        </w:tc>
        <w:tc>
          <w:tcPr>
            <w:tcW w:w="5569" w:type="dxa"/>
            <w:vAlign w:val="center"/>
          </w:tcPr>
          <w:p w:rsidR="00D94D89" w:rsidRPr="00BD7F0B" w:rsidRDefault="00D94D89" w:rsidP="00A82AA7">
            <w:pPr>
              <w:jc w:val="center"/>
              <w:rPr>
                <w:b/>
                <w:sz w:val="24"/>
              </w:rPr>
            </w:pPr>
            <w:r w:rsidRPr="00BD7F0B">
              <w:rPr>
                <w:b/>
                <w:sz w:val="24"/>
              </w:rPr>
              <w:t>Αντικείμενο σύμβασης</w:t>
            </w:r>
          </w:p>
        </w:tc>
        <w:tc>
          <w:tcPr>
            <w:tcW w:w="1661" w:type="dxa"/>
            <w:vAlign w:val="center"/>
          </w:tcPr>
          <w:p w:rsidR="00D94D89" w:rsidRPr="00BD7F0B" w:rsidRDefault="00D94D89" w:rsidP="00A82AA7">
            <w:pPr>
              <w:jc w:val="center"/>
              <w:rPr>
                <w:b/>
                <w:sz w:val="24"/>
              </w:rPr>
            </w:pPr>
            <w:r w:rsidRPr="00BD7F0B">
              <w:rPr>
                <w:b/>
                <w:sz w:val="24"/>
              </w:rPr>
              <w:t>Αξία σύμβασης</w:t>
            </w:r>
          </w:p>
        </w:tc>
        <w:tc>
          <w:tcPr>
            <w:tcW w:w="1661" w:type="dxa"/>
          </w:tcPr>
          <w:p w:rsidR="00D94D89" w:rsidRPr="000B13D1" w:rsidRDefault="00D94D89" w:rsidP="00A82AA7">
            <w:pPr>
              <w:jc w:val="center"/>
              <w:rPr>
                <w:b/>
                <w:sz w:val="24"/>
              </w:rPr>
            </w:pPr>
            <w:r>
              <w:rPr>
                <w:b/>
                <w:sz w:val="24"/>
              </w:rPr>
              <w:t>Συνημμένο Αποδεικτικό</w:t>
            </w:r>
          </w:p>
        </w:tc>
      </w:tr>
      <w:tr w:rsidR="00D94D89" w:rsidRPr="00BD7F0B" w:rsidTr="00A82AA7">
        <w:trPr>
          <w:jc w:val="center"/>
        </w:trPr>
        <w:tc>
          <w:tcPr>
            <w:tcW w:w="704" w:type="dxa"/>
          </w:tcPr>
          <w:p w:rsidR="00D94D89" w:rsidRPr="00BD7F0B" w:rsidRDefault="00D94D89" w:rsidP="00A82AA7">
            <w:pPr>
              <w:rPr>
                <w:sz w:val="24"/>
              </w:rPr>
            </w:pPr>
            <w:r w:rsidRPr="00BD7F0B">
              <w:rPr>
                <w:sz w:val="24"/>
              </w:rPr>
              <w:t>1</w:t>
            </w:r>
          </w:p>
        </w:tc>
        <w:tc>
          <w:tcPr>
            <w:tcW w:w="4253" w:type="dxa"/>
          </w:tcPr>
          <w:p w:rsidR="00D94D89" w:rsidRPr="00BD7F0B" w:rsidRDefault="00D94D89" w:rsidP="00A82AA7">
            <w:pPr>
              <w:rPr>
                <w:sz w:val="24"/>
              </w:rPr>
            </w:pPr>
          </w:p>
        </w:tc>
        <w:tc>
          <w:tcPr>
            <w:tcW w:w="1660" w:type="dxa"/>
          </w:tcPr>
          <w:p w:rsidR="00D94D89" w:rsidRPr="00BD7F0B" w:rsidRDefault="00D94D89" w:rsidP="00A82AA7">
            <w:pPr>
              <w:rPr>
                <w:sz w:val="24"/>
              </w:rPr>
            </w:pPr>
          </w:p>
        </w:tc>
        <w:tc>
          <w:tcPr>
            <w:tcW w:w="5569" w:type="dxa"/>
          </w:tcPr>
          <w:p w:rsidR="00D94D89" w:rsidRPr="00BD7F0B" w:rsidRDefault="00D94D89" w:rsidP="00A82AA7">
            <w:pPr>
              <w:rPr>
                <w:sz w:val="24"/>
              </w:rPr>
            </w:pPr>
          </w:p>
        </w:tc>
        <w:tc>
          <w:tcPr>
            <w:tcW w:w="1661" w:type="dxa"/>
          </w:tcPr>
          <w:p w:rsidR="00D94D89" w:rsidRPr="00BD7F0B" w:rsidRDefault="00D94D89" w:rsidP="00A82AA7">
            <w:pPr>
              <w:rPr>
                <w:sz w:val="24"/>
              </w:rPr>
            </w:pPr>
          </w:p>
        </w:tc>
        <w:tc>
          <w:tcPr>
            <w:tcW w:w="1661" w:type="dxa"/>
          </w:tcPr>
          <w:p w:rsidR="00D94D89" w:rsidRPr="00BD7F0B" w:rsidRDefault="00D94D89" w:rsidP="00A82AA7">
            <w:pPr>
              <w:rPr>
                <w:sz w:val="24"/>
              </w:rPr>
            </w:pPr>
          </w:p>
        </w:tc>
      </w:tr>
      <w:tr w:rsidR="00D94D89" w:rsidRPr="00BD7F0B" w:rsidTr="00A82AA7">
        <w:trPr>
          <w:jc w:val="center"/>
        </w:trPr>
        <w:tc>
          <w:tcPr>
            <w:tcW w:w="704" w:type="dxa"/>
          </w:tcPr>
          <w:p w:rsidR="00D94D89" w:rsidRPr="00BD7F0B" w:rsidRDefault="00D94D89" w:rsidP="00A82AA7">
            <w:pPr>
              <w:rPr>
                <w:sz w:val="24"/>
              </w:rPr>
            </w:pPr>
            <w:r w:rsidRPr="00BD7F0B">
              <w:rPr>
                <w:sz w:val="24"/>
              </w:rPr>
              <w:t>2</w:t>
            </w:r>
          </w:p>
        </w:tc>
        <w:tc>
          <w:tcPr>
            <w:tcW w:w="4253" w:type="dxa"/>
          </w:tcPr>
          <w:p w:rsidR="00D94D89" w:rsidRPr="00BD7F0B" w:rsidRDefault="00D94D89" w:rsidP="00A82AA7">
            <w:pPr>
              <w:rPr>
                <w:sz w:val="24"/>
              </w:rPr>
            </w:pPr>
          </w:p>
        </w:tc>
        <w:tc>
          <w:tcPr>
            <w:tcW w:w="1660" w:type="dxa"/>
          </w:tcPr>
          <w:p w:rsidR="00D94D89" w:rsidRPr="00BD7F0B" w:rsidRDefault="00D94D89" w:rsidP="00A82AA7">
            <w:pPr>
              <w:rPr>
                <w:sz w:val="24"/>
              </w:rPr>
            </w:pPr>
          </w:p>
        </w:tc>
        <w:tc>
          <w:tcPr>
            <w:tcW w:w="5569" w:type="dxa"/>
          </w:tcPr>
          <w:p w:rsidR="00D94D89" w:rsidRPr="00BD7F0B" w:rsidRDefault="00D94D89" w:rsidP="00A82AA7">
            <w:pPr>
              <w:rPr>
                <w:sz w:val="24"/>
              </w:rPr>
            </w:pPr>
          </w:p>
        </w:tc>
        <w:tc>
          <w:tcPr>
            <w:tcW w:w="1661" w:type="dxa"/>
          </w:tcPr>
          <w:p w:rsidR="00D94D89" w:rsidRPr="00BD7F0B" w:rsidRDefault="00D94D89" w:rsidP="00A82AA7">
            <w:pPr>
              <w:rPr>
                <w:sz w:val="24"/>
              </w:rPr>
            </w:pPr>
          </w:p>
        </w:tc>
        <w:tc>
          <w:tcPr>
            <w:tcW w:w="1661" w:type="dxa"/>
          </w:tcPr>
          <w:p w:rsidR="00D94D89" w:rsidRPr="00BD7F0B" w:rsidRDefault="00D94D89" w:rsidP="00A82AA7">
            <w:pPr>
              <w:rPr>
                <w:sz w:val="24"/>
              </w:rPr>
            </w:pPr>
          </w:p>
        </w:tc>
      </w:tr>
      <w:tr w:rsidR="00D94D89" w:rsidRPr="00BD7F0B" w:rsidTr="00A82AA7">
        <w:trPr>
          <w:jc w:val="center"/>
        </w:trPr>
        <w:tc>
          <w:tcPr>
            <w:tcW w:w="704" w:type="dxa"/>
          </w:tcPr>
          <w:p w:rsidR="00D94D89" w:rsidRPr="00BD7F0B" w:rsidRDefault="00D94D89" w:rsidP="00A82AA7">
            <w:pPr>
              <w:rPr>
                <w:sz w:val="24"/>
              </w:rPr>
            </w:pPr>
            <w:r w:rsidRPr="00BD7F0B">
              <w:rPr>
                <w:sz w:val="24"/>
              </w:rPr>
              <w:t>3</w:t>
            </w:r>
          </w:p>
        </w:tc>
        <w:tc>
          <w:tcPr>
            <w:tcW w:w="4253" w:type="dxa"/>
          </w:tcPr>
          <w:p w:rsidR="00D94D89" w:rsidRPr="00BD7F0B" w:rsidRDefault="00D94D89" w:rsidP="00A82AA7">
            <w:pPr>
              <w:rPr>
                <w:sz w:val="24"/>
              </w:rPr>
            </w:pPr>
          </w:p>
        </w:tc>
        <w:tc>
          <w:tcPr>
            <w:tcW w:w="1660" w:type="dxa"/>
          </w:tcPr>
          <w:p w:rsidR="00D94D89" w:rsidRPr="00BD7F0B" w:rsidRDefault="00D94D89" w:rsidP="00A82AA7">
            <w:pPr>
              <w:rPr>
                <w:sz w:val="24"/>
              </w:rPr>
            </w:pPr>
          </w:p>
        </w:tc>
        <w:tc>
          <w:tcPr>
            <w:tcW w:w="5569" w:type="dxa"/>
          </w:tcPr>
          <w:p w:rsidR="00D94D89" w:rsidRPr="00BD7F0B" w:rsidRDefault="00D94D89" w:rsidP="00A82AA7">
            <w:pPr>
              <w:rPr>
                <w:sz w:val="24"/>
              </w:rPr>
            </w:pPr>
          </w:p>
        </w:tc>
        <w:tc>
          <w:tcPr>
            <w:tcW w:w="1661" w:type="dxa"/>
          </w:tcPr>
          <w:p w:rsidR="00D94D89" w:rsidRPr="00BD7F0B" w:rsidRDefault="00D94D89" w:rsidP="00A82AA7">
            <w:pPr>
              <w:rPr>
                <w:sz w:val="24"/>
              </w:rPr>
            </w:pPr>
          </w:p>
        </w:tc>
        <w:tc>
          <w:tcPr>
            <w:tcW w:w="1661" w:type="dxa"/>
          </w:tcPr>
          <w:p w:rsidR="00D94D89" w:rsidRPr="00BD7F0B" w:rsidRDefault="00D94D89" w:rsidP="00A82AA7">
            <w:pPr>
              <w:rPr>
                <w:sz w:val="24"/>
              </w:rPr>
            </w:pPr>
          </w:p>
        </w:tc>
      </w:tr>
    </w:tbl>
    <w:p w:rsidR="00D94D89" w:rsidRDefault="00D94D89" w:rsidP="00D94D89"/>
    <w:p w:rsidR="00D94D89" w:rsidRDefault="00D94D89" w:rsidP="00D94D89">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D94D89" w:rsidRPr="00713DBE" w:rsidRDefault="00D94D89" w:rsidP="00D94D89"/>
    <w:p w:rsidR="00D94D89" w:rsidRDefault="00D94D89" w:rsidP="00D94D89">
      <w:pPr>
        <w:spacing w:after="120"/>
        <w:jc w:val="center"/>
        <w:rPr>
          <w:rFonts w:ascii="Calibri" w:hAnsi="Calibri" w:cs="Calibri"/>
          <w:b/>
          <w:bCs/>
          <w:sz w:val="28"/>
          <w:szCs w:val="32"/>
        </w:rPr>
        <w:sectPr w:rsidR="00D94D89" w:rsidSect="00A5134F">
          <w:endnotePr>
            <w:numFmt w:val="decimal"/>
          </w:endnotePr>
          <w:pgSz w:w="16838" w:h="11906" w:orient="landscape"/>
          <w:pgMar w:top="1797" w:right="1440" w:bottom="1797" w:left="1440" w:header="709" w:footer="709" w:gutter="0"/>
          <w:cols w:space="708"/>
          <w:docGrid w:linePitch="360"/>
        </w:sectPr>
      </w:pPr>
    </w:p>
    <w:p w:rsidR="00D94D89" w:rsidRPr="00821FDC" w:rsidRDefault="00D94D89" w:rsidP="00D94D89">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D94D89" w:rsidRPr="00E45B24" w:rsidRDefault="00D94D89" w:rsidP="00D94D89">
      <w:pPr>
        <w:spacing w:after="120"/>
        <w:ind w:left="-709"/>
        <w:jc w:val="center"/>
        <w:rPr>
          <w:rFonts w:ascii="Calibri" w:hAnsi="Calibri" w:cs="Calibri"/>
          <w:b/>
          <w:bCs/>
          <w:sz w:val="28"/>
          <w:szCs w:val="32"/>
        </w:rPr>
      </w:pPr>
    </w:p>
    <w:p w:rsidR="00D94D89" w:rsidRPr="00E45B24" w:rsidRDefault="00D94D89" w:rsidP="00D94D89">
      <w:pPr>
        <w:pStyle w:val="2"/>
        <w:numPr>
          <w:ilvl w:val="0"/>
          <w:numId w:val="0"/>
        </w:numPr>
        <w:spacing w:before="0"/>
        <w:ind w:left="-709"/>
        <w:jc w:val="center"/>
        <w:rPr>
          <w:rFonts w:ascii="Calibri" w:hAnsi="Calibri" w:cs="Calibri"/>
          <w:bCs w:val="0"/>
          <w:sz w:val="28"/>
          <w:szCs w:val="32"/>
        </w:rPr>
      </w:pPr>
      <w:bookmarkStart w:id="4" w:name="_Toc66878407"/>
      <w:r w:rsidRPr="00E45B24">
        <w:rPr>
          <w:rFonts w:ascii="Calibri" w:hAnsi="Calibri" w:cs="Calibri"/>
          <w:bCs w:val="0"/>
          <w:sz w:val="28"/>
          <w:szCs w:val="32"/>
        </w:rPr>
        <w:t>ΕΝΤΥΠΟ ΟΙΚΟΝΟΜΙΚΗΣ ΠΡΟΣΦΟΡΑΣ</w:t>
      </w:r>
      <w:bookmarkEnd w:id="4"/>
    </w:p>
    <w:p w:rsidR="00D94D89" w:rsidRPr="00E45B24" w:rsidRDefault="00D94D89" w:rsidP="00D94D89">
      <w:pPr>
        <w:spacing w:after="120"/>
        <w:ind w:left="-709"/>
        <w:jc w:val="center"/>
        <w:rPr>
          <w:rFonts w:ascii="Calibri" w:hAnsi="Calibri" w:cs="Calibri"/>
          <w:bCs/>
        </w:rPr>
      </w:pPr>
      <w:r w:rsidRPr="00E45B24">
        <w:rPr>
          <w:rFonts w:ascii="Calibri" w:hAnsi="Calibri" w:cs="Calibri"/>
          <w:bCs/>
        </w:rPr>
        <w:t>ΠΡΟΣ</w:t>
      </w:r>
    </w:p>
    <w:p w:rsidR="00D94D89" w:rsidRPr="00BF3F82" w:rsidRDefault="00D94D89" w:rsidP="00D94D89">
      <w:pPr>
        <w:spacing w:after="120"/>
        <w:ind w:left="-709"/>
        <w:jc w:val="center"/>
        <w:rPr>
          <w:rFonts w:ascii="Calibri" w:hAnsi="Calibri" w:cs="Calibri"/>
          <w:bCs/>
        </w:rPr>
      </w:pPr>
      <w:r>
        <w:rPr>
          <w:rFonts w:ascii="Calibri" w:hAnsi="Calibri" w:cs="Calibri"/>
          <w:bCs/>
        </w:rPr>
        <w:t>ΙΔΡΥΜΑ ΤΕΧΝΟΛΟΓΙΑΣ &amp; ΕΡΕΥΝΑΣ</w:t>
      </w:r>
    </w:p>
    <w:p w:rsidR="00D94D89" w:rsidRPr="008221F5" w:rsidRDefault="00D94D89" w:rsidP="00D94D89">
      <w:pPr>
        <w:spacing w:after="120"/>
        <w:ind w:left="-709"/>
        <w:jc w:val="center"/>
        <w:rPr>
          <w:rFonts w:ascii="Calibri" w:hAnsi="Calibri" w:cs="Calibri"/>
          <w:b/>
          <w:bCs/>
          <w:i/>
          <w:u w:val="single"/>
        </w:rPr>
      </w:pPr>
      <w:r w:rsidRPr="00543C4F">
        <w:rPr>
          <w:rFonts w:ascii="Calibri" w:hAnsi="Calibri" w:cs="Calibri"/>
          <w:b/>
          <w:bCs/>
          <w:i/>
          <w:u w:val="single"/>
        </w:rPr>
        <w:t>ΘΕΜΑ: Συνοπτικός διαγωνισμός για την «</w:t>
      </w:r>
      <w:r w:rsidRPr="00543C4F">
        <w:rPr>
          <w:b/>
          <w:bCs/>
          <w:i/>
          <w:u w:val="single"/>
        </w:rPr>
        <w:t>Προμήθεια επτά (7)</w:t>
      </w:r>
      <w:r>
        <w:rPr>
          <w:rFonts w:ascii="Calibri" w:hAnsi="Calibri" w:cs="Calibri"/>
          <w:b/>
          <w:bCs/>
          <w:i/>
          <w:u w:val="single"/>
        </w:rPr>
        <w:t xml:space="preserve"> </w:t>
      </w:r>
      <w:r w:rsidRPr="00543C4F">
        <w:rPr>
          <w:b/>
          <w:bCs/>
          <w:i/>
          <w:u w:val="single"/>
        </w:rPr>
        <w:t>Ηλεκτρονικών Υπολογιστών και ενός (1) εκτυπωτή</w:t>
      </w:r>
      <w:r w:rsidRPr="00543C4F">
        <w:rPr>
          <w:rFonts w:ascii="Calibri" w:hAnsi="Calibri" w:cs="Calibri"/>
          <w:b/>
          <w:bCs/>
          <w:i/>
          <w:u w:val="single"/>
        </w:rPr>
        <w:t>»</w:t>
      </w:r>
    </w:p>
    <w:p w:rsidR="00D94D89" w:rsidRPr="008221F5" w:rsidRDefault="00D94D89" w:rsidP="00D94D89">
      <w:pPr>
        <w:spacing w:after="120"/>
        <w:ind w:left="-709"/>
        <w:jc w:val="center"/>
        <w:rPr>
          <w:rFonts w:ascii="Calibri" w:hAnsi="Calibri" w:cs="Calibri"/>
          <w:b/>
          <w:bCs/>
          <w:i/>
          <w:u w:val="single"/>
        </w:rPr>
      </w:pPr>
      <w:r>
        <w:rPr>
          <w:rFonts w:ascii="Calibri" w:hAnsi="Calibri" w:cs="Calibri"/>
          <w:b/>
          <w:bCs/>
          <w:i/>
          <w:u w:val="single"/>
        </w:rPr>
        <w:t>Αρ. Διακήρυξης : ……/……...2021.</w:t>
      </w:r>
    </w:p>
    <w:p w:rsidR="00D94D89" w:rsidRPr="008C11CB" w:rsidRDefault="00D94D89" w:rsidP="00D94D89">
      <w:pPr>
        <w:spacing w:after="120"/>
        <w:ind w:left="-709" w:right="-760"/>
        <w:rPr>
          <w:bCs/>
          <w:i/>
        </w:rPr>
      </w:pPr>
    </w:p>
    <w:tbl>
      <w:tblPr>
        <w:tblW w:w="11701" w:type="dxa"/>
        <w:jc w:val="center"/>
        <w:tblLook w:val="0000" w:firstRow="0" w:lastRow="0" w:firstColumn="0" w:lastColumn="0" w:noHBand="0" w:noVBand="0"/>
      </w:tblPr>
      <w:tblGrid>
        <w:gridCol w:w="571"/>
        <w:gridCol w:w="3048"/>
        <w:gridCol w:w="1139"/>
        <w:gridCol w:w="1392"/>
        <w:gridCol w:w="1925"/>
        <w:gridCol w:w="1925"/>
        <w:gridCol w:w="1701"/>
      </w:tblGrid>
      <w:tr w:rsidR="00D94D89" w:rsidRPr="001D373C" w:rsidTr="00A82AA7">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4D89" w:rsidRPr="001D373C" w:rsidRDefault="00D94D89" w:rsidP="00A82AA7">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D94D89" w:rsidRDefault="00D94D89" w:rsidP="00A82AA7">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D94D89" w:rsidRPr="003C448D" w:rsidRDefault="00D94D89" w:rsidP="00A82AA7">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D94D89" w:rsidRPr="003C448D" w:rsidRDefault="00D94D89" w:rsidP="00A82AA7">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D94D89" w:rsidRPr="001D373C" w:rsidRDefault="00D94D89" w:rsidP="00A82AA7">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000000"/>
              <w:left w:val="nil"/>
              <w:bottom w:val="single" w:sz="4" w:space="0" w:color="000000"/>
              <w:right w:val="single" w:sz="4" w:space="0" w:color="000000"/>
            </w:tcBorders>
            <w:vAlign w:val="center"/>
          </w:tcPr>
          <w:p w:rsidR="00D94D89" w:rsidRDefault="00D94D89" w:rsidP="00A82AA7">
            <w:pPr>
              <w:jc w:val="center"/>
              <w:rPr>
                <w:rFonts w:eastAsia="MS Mincho" w:cstheme="minorHAnsi"/>
                <w:b/>
                <w:bCs/>
                <w:color w:val="000000"/>
                <w:lang w:eastAsia="ja-JP"/>
              </w:rPr>
            </w:pPr>
            <w:r>
              <w:rPr>
                <w:rFonts w:eastAsia="MS Mincho" w:cstheme="minorHAnsi"/>
                <w:b/>
                <w:bCs/>
                <w:color w:val="000000"/>
                <w:lang w:eastAsia="ja-JP"/>
              </w:rPr>
              <w:t>Ποσοστό ΦΠΑ</w:t>
            </w:r>
          </w:p>
        </w:tc>
        <w:tc>
          <w:tcPr>
            <w:tcW w:w="1925" w:type="dxa"/>
            <w:tcBorders>
              <w:top w:val="single" w:sz="4" w:space="0" w:color="auto"/>
              <w:left w:val="single" w:sz="4" w:space="0" w:color="000000"/>
              <w:bottom w:val="single" w:sz="4" w:space="0" w:color="000000"/>
              <w:right w:val="single" w:sz="4" w:space="0" w:color="000000"/>
            </w:tcBorders>
            <w:shd w:val="clear" w:color="auto" w:fill="auto"/>
            <w:vAlign w:val="center"/>
          </w:tcPr>
          <w:p w:rsidR="00D94D89" w:rsidRDefault="00D94D89" w:rsidP="00A82AA7">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D94D89" w:rsidRPr="001D373C" w:rsidRDefault="00D94D89" w:rsidP="00A82AA7">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D94D89" w:rsidRDefault="00D94D89" w:rsidP="00A82AA7">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D94D89" w:rsidRPr="001D373C" w:rsidRDefault="00D94D89" w:rsidP="00A82AA7">
            <w:pPr>
              <w:jc w:val="center"/>
              <w:rPr>
                <w:rFonts w:eastAsia="MS Mincho" w:cstheme="minorHAnsi"/>
                <w:b/>
                <w:bCs/>
                <w:color w:val="000000"/>
                <w:lang w:eastAsia="ja-JP"/>
              </w:rPr>
            </w:pPr>
            <w:r>
              <w:rPr>
                <w:rFonts w:eastAsia="MS Mincho" w:cstheme="minorHAnsi"/>
                <w:b/>
                <w:bCs/>
                <w:color w:val="000000"/>
                <w:lang w:eastAsia="ja-JP"/>
              </w:rPr>
              <w:t>(€)</w:t>
            </w:r>
          </w:p>
        </w:tc>
      </w:tr>
      <w:tr w:rsidR="00D94D89" w:rsidRPr="001D373C" w:rsidTr="00A82AA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94D89" w:rsidRPr="001A1497" w:rsidRDefault="00D94D89" w:rsidP="00A82AA7">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D94D89" w:rsidRPr="00C0303E" w:rsidRDefault="00D94D89" w:rsidP="00A82AA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94D89" w:rsidRPr="001A1497" w:rsidRDefault="00D94D89" w:rsidP="00A82AA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94D89" w:rsidRPr="001D373C" w:rsidRDefault="00D94D89" w:rsidP="00A82AA7">
            <w:pPr>
              <w:jc w:val="left"/>
              <w:rPr>
                <w:rFonts w:eastAsia="MS Mincho" w:cstheme="minorHAnsi"/>
                <w:color w:val="000000"/>
                <w:lang w:eastAsia="ja-JP"/>
              </w:rPr>
            </w:pPr>
          </w:p>
        </w:tc>
        <w:tc>
          <w:tcPr>
            <w:tcW w:w="1925" w:type="dxa"/>
            <w:tcBorders>
              <w:top w:val="single" w:sz="4" w:space="0" w:color="000000"/>
              <w:left w:val="nil"/>
              <w:bottom w:val="single" w:sz="4" w:space="0" w:color="000000"/>
              <w:right w:val="single" w:sz="4" w:space="0" w:color="000000"/>
            </w:tcBorders>
          </w:tcPr>
          <w:p w:rsidR="00D94D89" w:rsidRPr="001D373C" w:rsidRDefault="00D94D89" w:rsidP="00A82AA7">
            <w:pPr>
              <w:jc w:val="right"/>
              <w:rPr>
                <w:rFonts w:eastAsia="MS Mincho" w:cstheme="minorHAnsi"/>
                <w:color w:val="000000"/>
                <w:lang w:eastAsia="ja-JP"/>
              </w:rPr>
            </w:pPr>
          </w:p>
        </w:tc>
        <w:tc>
          <w:tcPr>
            <w:tcW w:w="1925" w:type="dxa"/>
            <w:tcBorders>
              <w:top w:val="nil"/>
              <w:left w:val="single" w:sz="4" w:space="0" w:color="000000"/>
              <w:bottom w:val="single" w:sz="4" w:space="0" w:color="000000"/>
              <w:right w:val="single" w:sz="4" w:space="0" w:color="000000"/>
            </w:tcBorders>
            <w:shd w:val="clear" w:color="auto" w:fill="auto"/>
            <w:noWrap/>
            <w:vAlign w:val="center"/>
          </w:tcPr>
          <w:p w:rsidR="00D94D89" w:rsidRPr="001D373C" w:rsidRDefault="00D94D89" w:rsidP="00A82AA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94D89" w:rsidRPr="001D373C" w:rsidRDefault="00D94D89" w:rsidP="00A82AA7">
            <w:pPr>
              <w:jc w:val="right"/>
              <w:rPr>
                <w:rFonts w:eastAsia="MS Mincho" w:cstheme="minorHAnsi"/>
                <w:color w:val="000000"/>
                <w:lang w:eastAsia="ja-JP"/>
              </w:rPr>
            </w:pPr>
          </w:p>
        </w:tc>
      </w:tr>
      <w:tr w:rsidR="00D94D89" w:rsidRPr="001D373C" w:rsidTr="00A82AA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94D89" w:rsidRPr="00C74DB2" w:rsidRDefault="00D94D89" w:rsidP="00A82AA7">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D94D89" w:rsidRPr="00C0303E" w:rsidRDefault="00D94D89" w:rsidP="00A82AA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94D89" w:rsidRPr="001A1497" w:rsidRDefault="00D94D89" w:rsidP="00A82AA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94D89" w:rsidRPr="001D373C" w:rsidRDefault="00D94D89" w:rsidP="00A82AA7">
            <w:pPr>
              <w:jc w:val="left"/>
              <w:rPr>
                <w:rFonts w:eastAsia="MS Mincho" w:cstheme="minorHAnsi"/>
                <w:color w:val="000000"/>
                <w:lang w:eastAsia="ja-JP"/>
              </w:rPr>
            </w:pPr>
          </w:p>
        </w:tc>
        <w:tc>
          <w:tcPr>
            <w:tcW w:w="1925" w:type="dxa"/>
            <w:tcBorders>
              <w:top w:val="single" w:sz="4" w:space="0" w:color="000000"/>
              <w:left w:val="nil"/>
              <w:bottom w:val="single" w:sz="4" w:space="0" w:color="000000"/>
              <w:right w:val="single" w:sz="4" w:space="0" w:color="000000"/>
            </w:tcBorders>
          </w:tcPr>
          <w:p w:rsidR="00D94D89" w:rsidRPr="001D373C" w:rsidRDefault="00D94D89" w:rsidP="00A82AA7">
            <w:pPr>
              <w:jc w:val="right"/>
              <w:rPr>
                <w:rFonts w:eastAsia="MS Mincho" w:cstheme="minorHAnsi"/>
                <w:color w:val="000000"/>
                <w:lang w:eastAsia="ja-JP"/>
              </w:rPr>
            </w:pPr>
          </w:p>
        </w:tc>
        <w:tc>
          <w:tcPr>
            <w:tcW w:w="1925" w:type="dxa"/>
            <w:tcBorders>
              <w:top w:val="nil"/>
              <w:left w:val="single" w:sz="4" w:space="0" w:color="000000"/>
              <w:bottom w:val="single" w:sz="4" w:space="0" w:color="000000"/>
              <w:right w:val="single" w:sz="4" w:space="0" w:color="000000"/>
            </w:tcBorders>
            <w:shd w:val="clear" w:color="auto" w:fill="auto"/>
            <w:noWrap/>
            <w:vAlign w:val="center"/>
          </w:tcPr>
          <w:p w:rsidR="00D94D89" w:rsidRPr="001D373C" w:rsidRDefault="00D94D89" w:rsidP="00A82AA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94D89" w:rsidRPr="001D373C" w:rsidRDefault="00D94D89" w:rsidP="00A82AA7">
            <w:pPr>
              <w:jc w:val="right"/>
              <w:rPr>
                <w:rFonts w:eastAsia="MS Mincho" w:cstheme="minorHAnsi"/>
                <w:color w:val="000000"/>
                <w:lang w:eastAsia="ja-JP"/>
              </w:rPr>
            </w:pPr>
          </w:p>
        </w:tc>
      </w:tr>
      <w:tr w:rsidR="00D94D89" w:rsidRPr="001D373C" w:rsidTr="00A82AA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94D89" w:rsidRDefault="00D94D89" w:rsidP="00A82AA7">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D94D89" w:rsidRPr="00C0303E" w:rsidRDefault="00D94D89" w:rsidP="00A82AA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94D89" w:rsidRPr="001A1497" w:rsidRDefault="00D94D89" w:rsidP="00A82AA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94D89" w:rsidRPr="001D373C" w:rsidRDefault="00D94D89" w:rsidP="00A82AA7">
            <w:pPr>
              <w:jc w:val="left"/>
              <w:rPr>
                <w:rFonts w:eastAsia="MS Mincho" w:cstheme="minorHAnsi"/>
                <w:color w:val="000000"/>
                <w:lang w:eastAsia="ja-JP"/>
              </w:rPr>
            </w:pPr>
          </w:p>
        </w:tc>
        <w:tc>
          <w:tcPr>
            <w:tcW w:w="1925" w:type="dxa"/>
            <w:tcBorders>
              <w:top w:val="single" w:sz="4" w:space="0" w:color="000000"/>
              <w:left w:val="nil"/>
              <w:bottom w:val="single" w:sz="4" w:space="0" w:color="000000"/>
              <w:right w:val="single" w:sz="4" w:space="0" w:color="000000"/>
            </w:tcBorders>
          </w:tcPr>
          <w:p w:rsidR="00D94D89" w:rsidRPr="001D373C" w:rsidRDefault="00D94D89" w:rsidP="00A82AA7">
            <w:pPr>
              <w:jc w:val="right"/>
              <w:rPr>
                <w:rFonts w:eastAsia="MS Mincho" w:cstheme="minorHAnsi"/>
                <w:color w:val="000000"/>
                <w:lang w:eastAsia="ja-JP"/>
              </w:rPr>
            </w:pPr>
          </w:p>
        </w:tc>
        <w:tc>
          <w:tcPr>
            <w:tcW w:w="1925" w:type="dxa"/>
            <w:tcBorders>
              <w:top w:val="nil"/>
              <w:left w:val="single" w:sz="4" w:space="0" w:color="000000"/>
              <w:bottom w:val="single" w:sz="4" w:space="0" w:color="000000"/>
              <w:right w:val="single" w:sz="4" w:space="0" w:color="000000"/>
            </w:tcBorders>
            <w:shd w:val="clear" w:color="auto" w:fill="auto"/>
            <w:noWrap/>
            <w:vAlign w:val="center"/>
          </w:tcPr>
          <w:p w:rsidR="00D94D89" w:rsidRPr="001D373C" w:rsidRDefault="00D94D89" w:rsidP="00A82AA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94D89" w:rsidRPr="001D373C" w:rsidRDefault="00D94D89" w:rsidP="00A82AA7">
            <w:pPr>
              <w:jc w:val="right"/>
              <w:rPr>
                <w:rFonts w:eastAsia="MS Mincho" w:cstheme="minorHAnsi"/>
                <w:color w:val="000000"/>
                <w:lang w:eastAsia="ja-JP"/>
              </w:rPr>
            </w:pPr>
          </w:p>
        </w:tc>
      </w:tr>
      <w:tr w:rsidR="00D94D89" w:rsidRPr="001D373C" w:rsidTr="00A82AA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94D89" w:rsidRDefault="00D94D89" w:rsidP="00A82AA7">
            <w:pPr>
              <w:jc w:val="center"/>
              <w:rPr>
                <w:color w:val="000000" w:themeColor="text1"/>
                <w:lang w:eastAsia="ja-JP"/>
              </w:rPr>
            </w:pPr>
            <w:r>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D94D89" w:rsidRPr="00C0303E" w:rsidRDefault="00D94D89" w:rsidP="00A82AA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94D89" w:rsidRPr="001A1497" w:rsidRDefault="00D94D89" w:rsidP="00A82AA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94D89" w:rsidRPr="001D373C" w:rsidRDefault="00D94D89" w:rsidP="00A82AA7">
            <w:pPr>
              <w:jc w:val="left"/>
              <w:rPr>
                <w:rFonts w:eastAsia="MS Mincho" w:cstheme="minorHAnsi"/>
                <w:color w:val="000000"/>
                <w:lang w:eastAsia="ja-JP"/>
              </w:rPr>
            </w:pPr>
          </w:p>
        </w:tc>
        <w:tc>
          <w:tcPr>
            <w:tcW w:w="1925" w:type="dxa"/>
            <w:tcBorders>
              <w:top w:val="single" w:sz="4" w:space="0" w:color="000000"/>
              <w:left w:val="nil"/>
              <w:bottom w:val="single" w:sz="4" w:space="0" w:color="000000"/>
              <w:right w:val="single" w:sz="4" w:space="0" w:color="000000"/>
            </w:tcBorders>
          </w:tcPr>
          <w:p w:rsidR="00D94D89" w:rsidRPr="001D373C" w:rsidRDefault="00D94D89" w:rsidP="00A82AA7">
            <w:pPr>
              <w:jc w:val="right"/>
              <w:rPr>
                <w:rFonts w:eastAsia="MS Mincho" w:cstheme="minorHAnsi"/>
                <w:color w:val="000000"/>
                <w:lang w:eastAsia="ja-JP"/>
              </w:rPr>
            </w:pPr>
          </w:p>
        </w:tc>
        <w:tc>
          <w:tcPr>
            <w:tcW w:w="1925" w:type="dxa"/>
            <w:tcBorders>
              <w:top w:val="nil"/>
              <w:left w:val="single" w:sz="4" w:space="0" w:color="000000"/>
              <w:bottom w:val="single" w:sz="4" w:space="0" w:color="000000"/>
              <w:right w:val="single" w:sz="4" w:space="0" w:color="000000"/>
            </w:tcBorders>
            <w:shd w:val="clear" w:color="auto" w:fill="auto"/>
            <w:noWrap/>
            <w:vAlign w:val="center"/>
          </w:tcPr>
          <w:p w:rsidR="00D94D89" w:rsidRPr="001D373C" w:rsidRDefault="00D94D89" w:rsidP="00A82AA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94D89" w:rsidRPr="001D373C" w:rsidRDefault="00D94D89" w:rsidP="00A82AA7">
            <w:pPr>
              <w:jc w:val="right"/>
              <w:rPr>
                <w:rFonts w:eastAsia="MS Mincho" w:cstheme="minorHAnsi"/>
                <w:color w:val="000000"/>
                <w:lang w:eastAsia="ja-JP"/>
              </w:rPr>
            </w:pPr>
          </w:p>
        </w:tc>
      </w:tr>
      <w:tr w:rsidR="00D94D89" w:rsidRPr="001D373C" w:rsidTr="00A82AA7">
        <w:trPr>
          <w:trHeight w:val="647"/>
          <w:jc w:val="center"/>
        </w:trPr>
        <w:tc>
          <w:tcPr>
            <w:tcW w:w="0" w:type="auto"/>
            <w:tcBorders>
              <w:top w:val="single" w:sz="4" w:space="0" w:color="auto"/>
              <w:bottom w:val="single" w:sz="4" w:space="0" w:color="auto"/>
            </w:tcBorders>
            <w:shd w:val="clear" w:color="auto" w:fill="auto"/>
            <w:noWrap/>
            <w:vAlign w:val="bottom"/>
          </w:tcPr>
          <w:p w:rsidR="00D94D89" w:rsidRPr="001D373C" w:rsidRDefault="00D94D89" w:rsidP="00A82AA7">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D94D89" w:rsidRPr="001D373C" w:rsidRDefault="00D94D89" w:rsidP="00A82AA7">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D94D89" w:rsidRPr="001D373C" w:rsidRDefault="00D94D89" w:rsidP="00A82AA7">
            <w:pPr>
              <w:jc w:val="left"/>
              <w:rPr>
                <w:rFonts w:eastAsia="MS Mincho" w:cstheme="minorHAnsi"/>
                <w:color w:val="000000"/>
                <w:lang w:eastAsia="ja-JP"/>
              </w:rPr>
            </w:pPr>
          </w:p>
        </w:tc>
        <w:tc>
          <w:tcPr>
            <w:tcW w:w="1925" w:type="dxa"/>
            <w:tcBorders>
              <w:top w:val="single" w:sz="4" w:space="0" w:color="000000"/>
              <w:left w:val="single" w:sz="4" w:space="0" w:color="000000"/>
              <w:bottom w:val="single" w:sz="4" w:space="0" w:color="000000"/>
              <w:right w:val="single" w:sz="4" w:space="0" w:color="000000"/>
            </w:tcBorders>
          </w:tcPr>
          <w:p w:rsidR="00D94D89" w:rsidRPr="001D373C" w:rsidRDefault="00D94D89" w:rsidP="00A82AA7">
            <w:pPr>
              <w:jc w:val="right"/>
              <w:rPr>
                <w:rFonts w:eastAsia="MS Mincho" w:cstheme="minorHAnsi"/>
                <w:color w:val="000000"/>
                <w:lang w:eastAsia="ja-JP"/>
              </w:rPr>
            </w:pPr>
          </w:p>
        </w:tc>
        <w:tc>
          <w:tcPr>
            <w:tcW w:w="1925"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D94D89" w:rsidRPr="001D373C" w:rsidRDefault="00D94D89" w:rsidP="00A82AA7">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4D89" w:rsidRPr="001D373C" w:rsidRDefault="00D94D89" w:rsidP="00A82AA7">
            <w:pPr>
              <w:jc w:val="left"/>
              <w:rPr>
                <w:rFonts w:eastAsia="MS Mincho" w:cstheme="minorHAnsi"/>
                <w:color w:val="000000"/>
                <w:lang w:eastAsia="ja-JP"/>
              </w:rPr>
            </w:pPr>
          </w:p>
        </w:tc>
      </w:tr>
      <w:tr w:rsidR="00D94D89" w:rsidRPr="001D373C" w:rsidTr="00A82AA7">
        <w:trPr>
          <w:trHeight w:val="620"/>
          <w:jc w:val="center"/>
        </w:trPr>
        <w:tc>
          <w:tcPr>
            <w:tcW w:w="0" w:type="auto"/>
            <w:tcBorders>
              <w:top w:val="single" w:sz="4" w:space="0" w:color="auto"/>
            </w:tcBorders>
            <w:shd w:val="clear" w:color="auto" w:fill="auto"/>
            <w:noWrap/>
            <w:vAlign w:val="bottom"/>
          </w:tcPr>
          <w:p w:rsidR="00D94D89" w:rsidRPr="001D373C" w:rsidRDefault="00D94D89" w:rsidP="00A82AA7">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D94D89" w:rsidRPr="001D373C" w:rsidRDefault="00D94D89" w:rsidP="00A82AA7">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ΠΡΟΣΦΟΡΑΣ ΜΕ ΦΠΑ(€)</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D94D89" w:rsidRPr="001D373C" w:rsidRDefault="00D94D89" w:rsidP="00A82AA7">
            <w:pPr>
              <w:jc w:val="center"/>
              <w:rPr>
                <w:rFonts w:eastAsia="MS Mincho" w:cstheme="minorHAnsi"/>
                <w:color w:val="000000"/>
                <w:lang w:eastAsia="ja-JP"/>
              </w:rPr>
            </w:pPr>
          </w:p>
        </w:tc>
        <w:tc>
          <w:tcPr>
            <w:tcW w:w="1392" w:type="dxa"/>
            <w:tcBorders>
              <w:top w:val="single" w:sz="4" w:space="0" w:color="auto"/>
              <w:bottom w:val="single" w:sz="4" w:space="0" w:color="auto"/>
              <w:right w:val="single" w:sz="4" w:space="0" w:color="000000"/>
            </w:tcBorders>
            <w:shd w:val="clear" w:color="auto" w:fill="D9D9D9" w:themeFill="background1" w:themeFillShade="D9"/>
            <w:noWrap/>
            <w:vAlign w:val="center"/>
          </w:tcPr>
          <w:p w:rsidR="00D94D89" w:rsidRPr="001D373C" w:rsidRDefault="00D94D89" w:rsidP="00A82AA7">
            <w:pPr>
              <w:jc w:val="left"/>
              <w:rPr>
                <w:rFonts w:eastAsia="MS Mincho" w:cstheme="minorHAnsi"/>
                <w:color w:val="000000"/>
                <w:lang w:eastAsia="ja-JP"/>
              </w:rPr>
            </w:pPr>
          </w:p>
        </w:tc>
        <w:tc>
          <w:tcPr>
            <w:tcW w:w="19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94D89" w:rsidRPr="001D373C" w:rsidRDefault="00D94D89" w:rsidP="00A82AA7">
            <w:pPr>
              <w:jc w:val="left"/>
              <w:rPr>
                <w:rFonts w:eastAsia="MS Mincho" w:cstheme="minorHAnsi"/>
                <w:color w:val="000000"/>
                <w:lang w:eastAsia="ja-JP"/>
              </w:rPr>
            </w:pPr>
          </w:p>
        </w:tc>
        <w:tc>
          <w:tcPr>
            <w:tcW w:w="1925" w:type="dxa"/>
            <w:tcBorders>
              <w:top w:val="single" w:sz="4" w:space="0" w:color="auto"/>
              <w:left w:val="single" w:sz="4" w:space="0" w:color="000000"/>
              <w:bottom w:val="single" w:sz="4" w:space="0" w:color="auto"/>
              <w:right w:val="single" w:sz="4" w:space="0" w:color="auto"/>
            </w:tcBorders>
            <w:shd w:val="clear" w:color="auto" w:fill="D9D9D9" w:themeFill="background1" w:themeFillShade="D9"/>
            <w:noWrap/>
            <w:vAlign w:val="center"/>
          </w:tcPr>
          <w:p w:rsidR="00D94D89" w:rsidRPr="001D373C" w:rsidRDefault="00D94D89" w:rsidP="00A82AA7">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D94D89" w:rsidRPr="001D373C" w:rsidRDefault="00D94D89" w:rsidP="00A82AA7">
            <w:pPr>
              <w:jc w:val="right"/>
              <w:rPr>
                <w:rFonts w:eastAsia="MS Mincho" w:cstheme="minorHAnsi"/>
                <w:color w:val="000000"/>
                <w:lang w:eastAsia="ja-JP"/>
              </w:rPr>
            </w:pPr>
          </w:p>
        </w:tc>
      </w:tr>
    </w:tbl>
    <w:p w:rsidR="00D94D89" w:rsidRPr="008221F5" w:rsidRDefault="00D94D89" w:rsidP="00D94D89">
      <w:pPr>
        <w:ind w:left="-709"/>
        <w:jc w:val="center"/>
        <w:rPr>
          <w:rFonts w:cstheme="minorHAnsi"/>
          <w:b/>
        </w:rPr>
      </w:pPr>
    </w:p>
    <w:p w:rsidR="00D94D89" w:rsidRDefault="00D94D89" w:rsidP="00D94D89">
      <w:pPr>
        <w:ind w:left="-709"/>
        <w:jc w:val="center"/>
      </w:pPr>
      <w:r>
        <w:t xml:space="preserve">Η προσφορά </w:t>
      </w:r>
      <w:r w:rsidRPr="007C54CD">
        <w:t>ισχύει για τέσσερεις (4) μήνες.</w:t>
      </w:r>
    </w:p>
    <w:p w:rsidR="00D94D89" w:rsidRDefault="00D94D89" w:rsidP="00D94D89">
      <w:pPr>
        <w:ind w:left="-709"/>
        <w:jc w:val="center"/>
        <w:rPr>
          <w:lang w:eastAsia="el-GR"/>
        </w:rPr>
      </w:pPr>
      <w:r>
        <w:rPr>
          <w:lang w:eastAsia="el-GR"/>
        </w:rPr>
        <w:t>Ημ/νία</w:t>
      </w:r>
    </w:p>
    <w:p w:rsidR="00D94D89" w:rsidRDefault="00D94D89" w:rsidP="00D94D89">
      <w:pPr>
        <w:ind w:left="-709"/>
        <w:jc w:val="center"/>
        <w:rPr>
          <w:lang w:eastAsia="el-GR"/>
        </w:rPr>
      </w:pPr>
    </w:p>
    <w:p w:rsidR="00D94D89" w:rsidRDefault="00D94D89" w:rsidP="00D94D89">
      <w:pPr>
        <w:ind w:left="-709"/>
        <w:jc w:val="center"/>
        <w:rPr>
          <w:lang w:eastAsia="el-GR"/>
        </w:rPr>
      </w:pPr>
      <w:r>
        <w:rPr>
          <w:lang w:eastAsia="el-GR"/>
        </w:rPr>
        <w:t>Υπογραφή</w:t>
      </w:r>
    </w:p>
    <w:p w:rsidR="00D94D89" w:rsidRPr="008221F5" w:rsidRDefault="00D94D89" w:rsidP="00D94D89">
      <w:pPr>
        <w:ind w:left="-709"/>
        <w:jc w:val="center"/>
        <w:rPr>
          <w:rFonts w:cstheme="minorHAnsi"/>
          <w:b/>
        </w:rPr>
      </w:pPr>
    </w:p>
    <w:p w:rsidR="00D94D89" w:rsidRDefault="00D94D89" w:rsidP="00D94D89">
      <w:pPr>
        <w:autoSpaceDE w:val="0"/>
        <w:autoSpaceDN w:val="0"/>
        <w:adjustRightInd w:val="0"/>
        <w:ind w:left="-709"/>
        <w:jc w:val="center"/>
        <w:rPr>
          <w:rFonts w:cstheme="minorHAnsi"/>
        </w:rPr>
      </w:pPr>
      <w:r w:rsidRPr="009C4813">
        <w:rPr>
          <w:rFonts w:cstheme="minorHAnsi"/>
        </w:rPr>
        <w:br w:type="page"/>
      </w:r>
    </w:p>
    <w:p w:rsidR="00D94D89" w:rsidRDefault="00D94D89" w:rsidP="00D94D89">
      <w:pPr>
        <w:spacing w:after="120"/>
        <w:ind w:left="-709"/>
        <w:rPr>
          <w:rFonts w:ascii="Calibri" w:hAnsi="Calibri" w:cs="Calibri"/>
          <w:b/>
          <w:bCs/>
          <w:sz w:val="28"/>
          <w:szCs w:val="32"/>
        </w:rPr>
        <w:sectPr w:rsidR="00D94D89" w:rsidSect="00D24A28">
          <w:endnotePr>
            <w:numFmt w:val="decimal"/>
          </w:endnotePr>
          <w:pgSz w:w="11906" w:h="16838"/>
          <w:pgMar w:top="1440" w:right="1797" w:bottom="1440" w:left="1797" w:header="709" w:footer="709" w:gutter="0"/>
          <w:cols w:space="708"/>
          <w:docGrid w:linePitch="360"/>
        </w:sectPr>
      </w:pPr>
    </w:p>
    <w:p w:rsidR="00D94D89" w:rsidRPr="00B827BC" w:rsidRDefault="00D94D89" w:rsidP="00D94D89">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D94D89" w:rsidRPr="007C2DDD" w:rsidRDefault="00D94D89" w:rsidP="00D94D89">
      <w:pPr>
        <w:jc w:val="center"/>
        <w:rPr>
          <w:rFonts w:ascii="Calibri" w:eastAsia="Times New Roman" w:hAnsi="Calibri" w:cs="Calibri"/>
          <w:b/>
          <w:bCs/>
        </w:rPr>
      </w:pPr>
    </w:p>
    <w:p w:rsidR="00D94D89" w:rsidRPr="004321D8" w:rsidRDefault="00D94D89" w:rsidP="00D94D89">
      <w:pPr>
        <w:pStyle w:val="2"/>
        <w:numPr>
          <w:ilvl w:val="0"/>
          <w:numId w:val="0"/>
        </w:numPr>
        <w:spacing w:before="0"/>
        <w:jc w:val="center"/>
        <w:rPr>
          <w:rFonts w:ascii="Calibri" w:hAnsi="Calibri" w:cs="Calibri"/>
          <w:bCs w:val="0"/>
          <w:sz w:val="28"/>
          <w:szCs w:val="32"/>
        </w:rPr>
      </w:pPr>
      <w:bookmarkStart w:id="5" w:name="_Toc66878408"/>
      <w:r w:rsidRPr="00EE4FCE">
        <w:rPr>
          <w:rFonts w:ascii="Calibri" w:hAnsi="Calibri" w:cs="Calibri"/>
          <w:bCs w:val="0"/>
          <w:sz w:val="28"/>
          <w:szCs w:val="32"/>
        </w:rPr>
        <w:t>ΣΧΕΔΙΟ ΕΓΓΥΗΤΙΚΗΣ ΕΠΙΣΤΟΛΗΣ ΚΑΛΗΣ ΕΚΤΕΛΕΣΗΣ</w:t>
      </w:r>
      <w:bookmarkEnd w:id="5"/>
    </w:p>
    <w:p w:rsidR="00D94D89" w:rsidRPr="00281BEC" w:rsidRDefault="00D94D89" w:rsidP="00D94D89">
      <w:r>
        <w:t>………………………..(Εκδότης)</w:t>
      </w:r>
    </w:p>
    <w:p w:rsidR="00D94D89" w:rsidRPr="00C45D48" w:rsidRDefault="00D94D89" w:rsidP="00D94D89"/>
    <w:p w:rsidR="00D94D89" w:rsidRPr="00281BEC" w:rsidRDefault="00D94D89" w:rsidP="00D94D89">
      <w:r w:rsidRPr="00281BEC">
        <w:t>ΠΡΟΣ</w:t>
      </w:r>
    </w:p>
    <w:p w:rsidR="00D94D89" w:rsidRDefault="00D94D89" w:rsidP="00D94D89">
      <w:r w:rsidRPr="00C45D48">
        <w:t>Το ΙΔΡΥΜΑ ΤΕΧΝΟΛΟΓΙΑΣ ΚΑΙ ΕΡΕΥΝΑΣ</w:t>
      </w:r>
    </w:p>
    <w:p w:rsidR="00D94D89" w:rsidRDefault="00D94D89" w:rsidP="00D94D89">
      <w:r>
        <w:t>Ν. Πλαστήρα 100</w:t>
      </w:r>
    </w:p>
    <w:p w:rsidR="00D94D89" w:rsidRDefault="00D94D89" w:rsidP="00D94D89">
      <w:r>
        <w:t>Βασιλικά Βουτών Ηρακλείου Κρήτης</w:t>
      </w:r>
    </w:p>
    <w:p w:rsidR="00D94D89" w:rsidRPr="008C4F16" w:rsidRDefault="00D94D89" w:rsidP="00D94D89">
      <w:pPr>
        <w:jc w:val="right"/>
        <w:rPr>
          <w:rFonts w:cstheme="minorHAnsi"/>
        </w:rPr>
      </w:pPr>
      <w:r w:rsidRPr="008C4F16">
        <w:rPr>
          <w:rFonts w:cstheme="minorHAnsi"/>
        </w:rPr>
        <w:t>……….(ημερομηνία)</w:t>
      </w:r>
    </w:p>
    <w:p w:rsidR="00D94D89" w:rsidRPr="00C45D48" w:rsidRDefault="00D94D89" w:rsidP="00D94D89">
      <w:pPr>
        <w:jc w:val="center"/>
      </w:pPr>
      <w:r>
        <w:t>ΕΓΓΥΗΤΙΚΗ</w:t>
      </w:r>
      <w:r w:rsidRPr="00C45D48">
        <w:t xml:space="preserve"> ΕΠΙΣΤΟΛΗ ΥΠ’ ΑΡΙΘΜΟΝ ...</w:t>
      </w:r>
      <w:r>
        <w:t>..</w:t>
      </w:r>
      <w:r w:rsidRPr="00C45D48">
        <w:t xml:space="preserve">. ΓΙΑ ΠΟΣΟ </w:t>
      </w:r>
      <w:r>
        <w:t>……………..</w:t>
      </w:r>
      <w:r w:rsidRPr="00C45D48">
        <w:t>ΕΥΡΩ.</w:t>
      </w:r>
    </w:p>
    <w:p w:rsidR="00D94D89" w:rsidRPr="00D41E29" w:rsidRDefault="00D94D89" w:rsidP="00D94D89">
      <w:pPr>
        <w:pStyle w:val="af3"/>
        <w:numPr>
          <w:ilvl w:val="0"/>
          <w:numId w:val="26"/>
        </w:numPr>
        <w:ind w:left="0"/>
        <w:rPr>
          <w:rFonts w:cstheme="minorHAnsi"/>
        </w:rPr>
      </w:pPr>
      <w:r w:rsidRPr="00D41E29">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543C4F">
        <w:rPr>
          <w:rFonts w:cstheme="minorHAnsi"/>
        </w:rPr>
        <w:t>«Προμήθεια επτά (7) Ηλεκτρονικών Υπολογιστών και ενός (1) εκτυπωτή»</w:t>
      </w:r>
      <w:r>
        <w:rPr>
          <w:rFonts w:cstheme="minorHAnsi"/>
        </w:rPr>
        <w:t>.</w:t>
      </w:r>
    </w:p>
    <w:p w:rsidR="00D94D89" w:rsidRPr="003D71DF" w:rsidRDefault="00D94D89" w:rsidP="00D94D89">
      <w:pPr>
        <w:pStyle w:val="Bulletn"/>
        <w:numPr>
          <w:ilvl w:val="0"/>
          <w:numId w:val="26"/>
        </w:numPr>
        <w:spacing w:line="260" w:lineRule="exact"/>
        <w:ind w:left="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94D89" w:rsidRPr="003D71DF" w:rsidRDefault="00D94D89" w:rsidP="00D94D89">
      <w:pPr>
        <w:pStyle w:val="Bulletn"/>
        <w:numPr>
          <w:ilvl w:val="0"/>
          <w:numId w:val="26"/>
        </w:numPr>
        <w:spacing w:line="260" w:lineRule="exact"/>
        <w:ind w:left="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D94D89" w:rsidRPr="003D71DF" w:rsidRDefault="00D94D89" w:rsidP="00D94D89">
      <w:pPr>
        <w:pStyle w:val="Bulletn"/>
        <w:numPr>
          <w:ilvl w:val="0"/>
          <w:numId w:val="26"/>
        </w:numPr>
        <w:spacing w:line="260" w:lineRule="exact"/>
        <w:ind w:left="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94D89" w:rsidRPr="00D968D6" w:rsidRDefault="00D94D89" w:rsidP="00D94D89">
      <w:pPr>
        <w:pStyle w:val="Bulletn"/>
        <w:numPr>
          <w:ilvl w:val="0"/>
          <w:numId w:val="26"/>
        </w:numPr>
        <w:spacing w:line="260" w:lineRule="exact"/>
        <w:ind w:left="0"/>
        <w:rPr>
          <w:rFonts w:cstheme="minorHAnsi"/>
          <w:szCs w:val="22"/>
        </w:rPr>
      </w:pPr>
      <w:r w:rsidRPr="003D71DF">
        <w:rPr>
          <w:rFonts w:cstheme="minorHAnsi"/>
          <w:szCs w:val="22"/>
        </w:rPr>
        <w:t>Σας δηλώνουμε ακόμη ότι η υπόψη εγγύηση μας, θα παραμείνει σε πλήρη ισχύ</w:t>
      </w:r>
      <w:r>
        <w:rPr>
          <w:rFonts w:cstheme="minorHAnsi"/>
          <w:szCs w:val="22"/>
        </w:rPr>
        <w:t xml:space="preserve"> μέχρι</w:t>
      </w:r>
      <w:r w:rsidRPr="003D71DF">
        <w:rPr>
          <w:rFonts w:cstheme="minorHAnsi"/>
          <w:szCs w:val="22"/>
        </w:rPr>
        <w:t xml:space="preserve">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D94D89" w:rsidRPr="003D71DF" w:rsidRDefault="00D94D89" w:rsidP="00D94D89">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rFonts w:cstheme="minorHAnsi"/>
          <w:szCs w:val="22"/>
        </w:rPr>
        <w:t>σει ο Νόμος για την Τράπεζά μας</w:t>
      </w:r>
      <w:r w:rsidRPr="003D71DF">
        <w:rPr>
          <w:rFonts w:cstheme="minorHAnsi"/>
          <w:szCs w:val="22"/>
        </w:rPr>
        <w:t>.</w:t>
      </w:r>
    </w:p>
    <w:p w:rsidR="00D94D89" w:rsidRPr="00EE4FCE" w:rsidRDefault="00D94D89" w:rsidP="00D94D89">
      <w:pPr>
        <w:pStyle w:val="1"/>
        <w:numPr>
          <w:ilvl w:val="0"/>
          <w:numId w:val="0"/>
        </w:numPr>
        <w:rPr>
          <w:color w:val="FF0000"/>
          <w:sz w:val="28"/>
          <w:szCs w:val="28"/>
        </w:rPr>
      </w:pPr>
      <w:bookmarkStart w:id="6" w:name="_Toc66878409"/>
      <w:r w:rsidRPr="00EE4FCE">
        <w:rPr>
          <w:color w:val="FF0000"/>
          <w:sz w:val="28"/>
          <w:szCs w:val="28"/>
        </w:rPr>
        <w:lastRenderedPageBreak/>
        <w:t>ΠΑΡΑΡΤΗΜΑ ΙΙΙ: ΤΥΠΟΠΟΙΗΜΕΝΟ ΕΝΤΥΠΟ ΥΠΕΥΘΥΝΗΣ ΔΗΛΩΣΗΣ (TEΥΔ)</w:t>
      </w:r>
      <w:bookmarkEnd w:id="6"/>
    </w:p>
    <w:p w:rsidR="00D94D89" w:rsidRPr="00E45B24" w:rsidRDefault="00D94D89" w:rsidP="00D94D89">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D94D89" w:rsidRPr="00E45B24" w:rsidRDefault="00D94D89" w:rsidP="00D94D89">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D94D89" w:rsidRPr="00E45B24" w:rsidRDefault="00D94D89" w:rsidP="00D94D89">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D94D89" w:rsidRPr="00E45B24" w:rsidRDefault="00D94D89" w:rsidP="00D94D89">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D94D89" w:rsidRPr="00E45B24" w:rsidTr="00A82AA7">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D94D89" w:rsidRPr="00E45B24" w:rsidRDefault="00D94D89" w:rsidP="00A82AA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D94D89" w:rsidRPr="00E45B24" w:rsidRDefault="00D94D89" w:rsidP="00A82AA7">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D94D89" w:rsidRPr="00E45B24" w:rsidRDefault="00D94D89" w:rsidP="00A82AA7">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D94D89" w:rsidRPr="00547262" w:rsidRDefault="00D94D89" w:rsidP="00A82AA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D94D89" w:rsidRPr="006B6E0F" w:rsidRDefault="00D94D89" w:rsidP="00A82AA7">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D94D89" w:rsidRPr="006B6E0F" w:rsidRDefault="00D94D89" w:rsidP="00A82AA7">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D94D89" w:rsidRPr="00C22D6A" w:rsidRDefault="00D94D89" w:rsidP="00A82AA7">
            <w:pPr>
              <w:rPr>
                <w:rFonts w:ascii="Calibri" w:hAnsi="Calibri" w:cs="Calibri"/>
              </w:rPr>
            </w:pPr>
            <w:r w:rsidRPr="00E45B24">
              <w:rPr>
                <w:rFonts w:ascii="Calibri" w:hAnsi="Calibri" w:cs="Calibri"/>
              </w:rPr>
              <w:t>- Ηλ.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D94D89" w:rsidRPr="00E45B24" w:rsidRDefault="00D94D89" w:rsidP="00A82AA7">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D94D89" w:rsidRPr="00E45B24" w:rsidTr="00A82AA7">
        <w:trPr>
          <w:jc w:val="center"/>
        </w:trPr>
        <w:tc>
          <w:tcPr>
            <w:tcW w:w="9071" w:type="dxa"/>
            <w:tcBorders>
              <w:left w:val="single" w:sz="1" w:space="0" w:color="000000"/>
              <w:bottom w:val="single" w:sz="1" w:space="0" w:color="000000"/>
              <w:right w:val="single" w:sz="1" w:space="0" w:color="000000"/>
            </w:tcBorders>
            <w:shd w:val="clear" w:color="auto" w:fill="B2B2B2"/>
          </w:tcPr>
          <w:p w:rsidR="00D94D89" w:rsidRPr="00E45B24" w:rsidRDefault="00D94D89" w:rsidP="00A82AA7">
            <w:pPr>
              <w:rPr>
                <w:rFonts w:ascii="Calibri" w:hAnsi="Calibri" w:cs="Calibri"/>
              </w:rPr>
            </w:pPr>
            <w:r w:rsidRPr="00E45B24">
              <w:rPr>
                <w:rFonts w:ascii="Calibri" w:hAnsi="Calibri" w:cs="Calibri"/>
                <w:b/>
                <w:bCs/>
              </w:rPr>
              <w:t>Β: Πληροφορίες σχετικά με τη διαδικασία σύναψης σύμβασης</w:t>
            </w:r>
          </w:p>
          <w:p w:rsidR="00D94D89" w:rsidRPr="00D1053F" w:rsidRDefault="00D94D89" w:rsidP="00A82AA7">
            <w:pPr>
              <w:spacing w:before="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543C4F">
              <w:rPr>
                <w:rFonts w:cstheme="minorHAnsi"/>
              </w:rPr>
              <w:t>«Προμήθεια επτά (7) Ηλεκτρονικών Υπολογιστών και ενός (1) εκτυπωτή</w:t>
            </w:r>
            <w:r w:rsidRPr="00D1053F">
              <w:rPr>
                <w:rFonts w:cstheme="minorHAnsi"/>
              </w:rPr>
              <w:t>»</w:t>
            </w:r>
            <w:r w:rsidRPr="00D1053F">
              <w:rPr>
                <w:rFonts w:ascii="Calibri" w:hAnsi="Calibri" w:cs="Calibri"/>
              </w:rPr>
              <w:t>,</w:t>
            </w:r>
          </w:p>
          <w:p w:rsidR="00D94D89" w:rsidRPr="003F5884" w:rsidRDefault="00D94D89" w:rsidP="00A82AA7">
            <w:r w:rsidRPr="003F5884">
              <w:rPr>
                <w:rFonts w:ascii="Calibri" w:hAnsi="Calibri" w:cs="Calibri"/>
              </w:rPr>
              <w:t xml:space="preserve">CPV: </w:t>
            </w:r>
            <w:r w:rsidRPr="003F5884">
              <w:t xml:space="preserve">[30213000-5]-Προσωπικοί ηλεκτρονικοί υπολογιστές </w:t>
            </w:r>
            <w:r>
              <w:t xml:space="preserve"> </w:t>
            </w:r>
            <w:r w:rsidRPr="003F5884">
              <w:t>[30232150-0]-Εκτυπωτές ψεκασμού μελάνης</w:t>
            </w:r>
          </w:p>
          <w:p w:rsidR="00D94D89" w:rsidRPr="003207A9" w:rsidRDefault="00D94D89" w:rsidP="00A82AA7">
            <w:pPr>
              <w:spacing w:before="0"/>
              <w:rPr>
                <w:rFonts w:cstheme="minorHAnsi"/>
              </w:rPr>
            </w:pPr>
          </w:p>
          <w:p w:rsidR="00D94D89" w:rsidRPr="00E45B24" w:rsidRDefault="00D94D89" w:rsidP="00A82AA7">
            <w:pPr>
              <w:rPr>
                <w:rFonts w:cstheme="minorHAnsi"/>
              </w:rPr>
            </w:pPr>
            <w:r w:rsidRPr="00E45B24">
              <w:rPr>
                <w:rFonts w:cstheme="minorHAnsi"/>
              </w:rPr>
              <w:t xml:space="preserve">- Κωδικός στο </w:t>
            </w:r>
            <w:r>
              <w:rPr>
                <w:rFonts w:cstheme="minorHAnsi"/>
              </w:rPr>
              <w:t xml:space="preserve">ΚΗΜΔΗΣ: έγκριση </w:t>
            </w:r>
            <w:r w:rsidRPr="003F5884">
              <w:rPr>
                <w:rFonts w:cstheme="minorHAnsi"/>
              </w:rPr>
              <w:t>21REQ008294691</w:t>
            </w:r>
          </w:p>
          <w:p w:rsidR="00D94D89" w:rsidRDefault="00D94D89" w:rsidP="00A82AA7">
            <w:r>
              <w:t>- Η σύμβαση αναφέρεται σε έργα, προμήθειες, ή υπηρεσίες : προμήθειες</w:t>
            </w:r>
          </w:p>
          <w:p w:rsidR="00D94D89" w:rsidRDefault="00D94D89" w:rsidP="00A82AA7">
            <w:r>
              <w:t xml:space="preserve">- Εφόσον υφίστανται, ένδειξη ύπαρξης σχετικών </w:t>
            </w:r>
            <w:r w:rsidRPr="00543C4F">
              <w:t>τμημάτων : [……]</w:t>
            </w:r>
          </w:p>
          <w:p w:rsidR="00D94D89" w:rsidRDefault="00D94D89" w:rsidP="00A82AA7">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D94D89" w:rsidRPr="00543C4F" w:rsidRDefault="00D94D89" w:rsidP="00A82AA7">
            <w:pPr>
              <w:rPr>
                <w:rFonts w:ascii="Calibri" w:hAnsi="Calibri" w:cs="Calibri"/>
              </w:rPr>
            </w:pPr>
            <w:r w:rsidRPr="00543C4F">
              <w:rPr>
                <w:rFonts w:ascii="Calibri" w:hAnsi="Calibri" w:cs="Calibri"/>
              </w:rPr>
              <w:t>ΙΠ 2021 ΣΥΝ 2</w:t>
            </w:r>
          </w:p>
        </w:tc>
      </w:tr>
    </w:tbl>
    <w:p w:rsidR="00D94D89" w:rsidRDefault="00D94D89" w:rsidP="00D94D89">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D94D89" w:rsidRDefault="00D94D89" w:rsidP="00D94D89">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D94D89" w:rsidRPr="009C4813" w:rsidRDefault="00D94D89" w:rsidP="00D94D89">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D94D89" w:rsidRPr="009C4813" w:rsidRDefault="00D94D89" w:rsidP="00D94D89">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b/>
                <w:i/>
              </w:rPr>
            </w:pPr>
            <w:r w:rsidRPr="009C4813">
              <w:rPr>
                <w:rFonts w:cstheme="minorHAnsi"/>
                <w:b/>
                <w:i/>
              </w:rPr>
              <w:t>Απάντηση:</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spacing w:before="0"/>
              <w:rPr>
                <w:rFonts w:cstheme="minorHAnsi"/>
              </w:rPr>
            </w:pPr>
            <w:r w:rsidRPr="009C4813">
              <w:rPr>
                <w:rFonts w:cstheme="minorHAnsi"/>
              </w:rPr>
              <w:t>[   ]</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spacing w:before="0"/>
              <w:rPr>
                <w:rFonts w:cstheme="minorHAnsi"/>
              </w:rPr>
            </w:pPr>
            <w:r w:rsidRPr="009C4813">
              <w:rPr>
                <w:rFonts w:cstheme="minorHAnsi"/>
              </w:rPr>
              <w:t>Αριθμός φορολογικού μητρώου (ΑΦΜ):</w:t>
            </w:r>
          </w:p>
          <w:p w:rsidR="00D94D89" w:rsidRPr="009C4813" w:rsidRDefault="00D94D89" w:rsidP="00A82AA7">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   ]</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w:t>
            </w:r>
          </w:p>
        </w:tc>
      </w:tr>
      <w:tr w:rsidR="00D94D89" w:rsidRPr="009C4813" w:rsidTr="00A82AA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D94D89" w:rsidRPr="009C4813" w:rsidRDefault="00D94D89" w:rsidP="00A82AA7">
            <w:pPr>
              <w:spacing w:before="0"/>
              <w:rPr>
                <w:rFonts w:cstheme="minorHAnsi"/>
              </w:rPr>
            </w:pPr>
            <w:r w:rsidRPr="009C4813">
              <w:rPr>
                <w:rFonts w:cstheme="minorHAnsi"/>
              </w:rPr>
              <w:t>Τηλέφωνο:</w:t>
            </w:r>
          </w:p>
          <w:p w:rsidR="00D94D89" w:rsidRPr="009C4813" w:rsidRDefault="00D94D89" w:rsidP="00A82AA7">
            <w:pPr>
              <w:spacing w:before="0"/>
              <w:rPr>
                <w:rFonts w:cstheme="minorHAnsi"/>
              </w:rPr>
            </w:pPr>
            <w:r w:rsidRPr="009C4813">
              <w:rPr>
                <w:rFonts w:cstheme="minorHAnsi"/>
              </w:rPr>
              <w:t>Ηλ. ταχυδρομείο:</w:t>
            </w:r>
          </w:p>
          <w:p w:rsidR="00D94D89" w:rsidRPr="009C4813" w:rsidRDefault="00D94D89" w:rsidP="00A82AA7">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w:t>
            </w:r>
          </w:p>
          <w:p w:rsidR="00D94D89" w:rsidRPr="009C4813" w:rsidRDefault="00D94D89" w:rsidP="00A82AA7">
            <w:pPr>
              <w:rPr>
                <w:rFonts w:cstheme="minorHAnsi"/>
              </w:rPr>
            </w:pPr>
            <w:r w:rsidRPr="009C4813">
              <w:rPr>
                <w:rFonts w:cstheme="minorHAnsi"/>
              </w:rPr>
              <w:t>[……]</w:t>
            </w:r>
          </w:p>
          <w:p w:rsidR="00D94D89" w:rsidRPr="009C4813" w:rsidRDefault="00D94D89" w:rsidP="00A82AA7">
            <w:pPr>
              <w:rPr>
                <w:rFonts w:cstheme="minorHAnsi"/>
              </w:rPr>
            </w:pPr>
            <w:r w:rsidRPr="009C4813">
              <w:rPr>
                <w:rFonts w:cstheme="minorHAnsi"/>
              </w:rPr>
              <w:t>[……]</w:t>
            </w:r>
          </w:p>
          <w:p w:rsidR="00D94D89" w:rsidRPr="009C4813" w:rsidRDefault="00D94D89" w:rsidP="00A82AA7">
            <w:pPr>
              <w:rPr>
                <w:rFonts w:cstheme="minorHAnsi"/>
              </w:rPr>
            </w:pPr>
            <w:r w:rsidRPr="009C4813">
              <w:rPr>
                <w:rFonts w:cstheme="minorHAnsi"/>
              </w:rPr>
              <w:t>[……]</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b/>
                <w:bCs/>
                <w:i/>
                <w:iCs/>
              </w:rPr>
              <w:t>Απάντηση:</w:t>
            </w:r>
          </w:p>
        </w:tc>
      </w:tr>
      <w:tr w:rsidR="00D94D89" w:rsidRPr="00BB65FB"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snapToGrid w:val="0"/>
              <w:rPr>
                <w:rFonts w:cstheme="minorHAnsi"/>
              </w:rPr>
            </w:pPr>
          </w:p>
        </w:tc>
      </w:tr>
      <w:tr w:rsidR="00D94D89" w:rsidRPr="009C4813" w:rsidTr="00A82AA7">
        <w:trPr>
          <w:jc w:val="center"/>
        </w:trPr>
        <w:tc>
          <w:tcPr>
            <w:tcW w:w="4479" w:type="dxa"/>
            <w:tcBorders>
              <w:left w:val="single" w:sz="4" w:space="0" w:color="000000"/>
              <w:bottom w:val="single" w:sz="4" w:space="0" w:color="000000"/>
            </w:tcBorders>
            <w:shd w:val="clear" w:color="auto" w:fill="auto"/>
          </w:tcPr>
          <w:p w:rsidR="00D94D89" w:rsidRPr="009C4813" w:rsidRDefault="00D94D89" w:rsidP="00A82AA7">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 Ναι [] Όχι [] Άνευ αντικειμένου</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spacing w:before="0"/>
              <w:rPr>
                <w:rFonts w:cstheme="minorHAnsi"/>
              </w:rPr>
            </w:pPr>
            <w:r w:rsidRPr="009C4813">
              <w:rPr>
                <w:rFonts w:cstheme="minorHAnsi"/>
                <w:b/>
              </w:rPr>
              <w:t>Εάν ναι</w:t>
            </w:r>
            <w:r w:rsidRPr="009C4813">
              <w:rPr>
                <w:rFonts w:cstheme="minorHAnsi"/>
              </w:rPr>
              <w:t>:</w:t>
            </w:r>
          </w:p>
          <w:p w:rsidR="00D94D89" w:rsidRPr="009C4813" w:rsidRDefault="00D94D89" w:rsidP="00A82AA7">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94D89" w:rsidRPr="009C4813" w:rsidRDefault="00D94D89" w:rsidP="00A82AA7">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D94D89" w:rsidRPr="009C4813" w:rsidRDefault="00D94D89" w:rsidP="00A82AA7">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D94D89" w:rsidRPr="009C4813" w:rsidRDefault="00D94D89" w:rsidP="00A82AA7">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D94D89" w:rsidRPr="009C4813" w:rsidRDefault="00D94D89" w:rsidP="00A82AA7">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D94D89" w:rsidRPr="009C4813" w:rsidRDefault="00D94D89" w:rsidP="00A82AA7">
            <w:pPr>
              <w:spacing w:before="0"/>
              <w:rPr>
                <w:rFonts w:cstheme="minorHAnsi"/>
                <w:b/>
                <w:u w:val="single"/>
              </w:rPr>
            </w:pPr>
            <w:r w:rsidRPr="009C4813">
              <w:rPr>
                <w:rFonts w:cstheme="minorHAnsi"/>
                <w:b/>
              </w:rPr>
              <w:t>Εάν όχι:</w:t>
            </w:r>
          </w:p>
          <w:p w:rsidR="00D94D89" w:rsidRPr="009C4813" w:rsidRDefault="00D94D89" w:rsidP="00A82AA7">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D94D89" w:rsidRPr="009C4813" w:rsidRDefault="00D94D89" w:rsidP="00A82AA7">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94D89" w:rsidRPr="009C4813" w:rsidRDefault="00D94D89" w:rsidP="00A82AA7">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snapToGrid w:val="0"/>
              <w:rPr>
                <w:rFonts w:cstheme="minorHAnsi"/>
              </w:rPr>
            </w:pPr>
          </w:p>
          <w:p w:rsidR="00D94D89" w:rsidRPr="009C4813" w:rsidRDefault="00D94D89" w:rsidP="00A82AA7">
            <w:pPr>
              <w:rPr>
                <w:rFonts w:cstheme="minorHAnsi"/>
              </w:rPr>
            </w:pPr>
          </w:p>
          <w:p w:rsidR="00D94D89" w:rsidRPr="009C4813" w:rsidRDefault="00D94D89" w:rsidP="00A82AA7">
            <w:pPr>
              <w:rPr>
                <w:rFonts w:cstheme="minorHAnsi"/>
              </w:rPr>
            </w:pPr>
          </w:p>
          <w:p w:rsidR="00D94D89" w:rsidRPr="009C4813" w:rsidRDefault="00D94D89" w:rsidP="00A82AA7">
            <w:pPr>
              <w:rPr>
                <w:rFonts w:cstheme="minorHAnsi"/>
              </w:rPr>
            </w:pPr>
          </w:p>
          <w:p w:rsidR="00D94D89" w:rsidRPr="009C4813" w:rsidRDefault="00D94D89" w:rsidP="00A82AA7">
            <w:pPr>
              <w:rPr>
                <w:rFonts w:cstheme="minorHAnsi"/>
              </w:rPr>
            </w:pPr>
          </w:p>
          <w:p w:rsidR="00D94D89" w:rsidRPr="009C4813" w:rsidRDefault="00D94D89" w:rsidP="00A82AA7">
            <w:pPr>
              <w:rPr>
                <w:rFonts w:cstheme="minorHAnsi"/>
              </w:rPr>
            </w:pPr>
            <w:r w:rsidRPr="009C4813">
              <w:rPr>
                <w:rFonts w:cstheme="minorHAnsi"/>
              </w:rPr>
              <w:t>α) [……]</w:t>
            </w:r>
          </w:p>
          <w:p w:rsidR="00D94D89" w:rsidRPr="009C4813" w:rsidRDefault="00D94D89" w:rsidP="00A82AA7">
            <w:pPr>
              <w:rPr>
                <w:rFonts w:cstheme="minorHAnsi"/>
              </w:rPr>
            </w:pPr>
          </w:p>
          <w:p w:rsidR="00D94D89" w:rsidRDefault="00D94D89" w:rsidP="00A82AA7">
            <w:pPr>
              <w:rPr>
                <w:rFonts w:cstheme="minorHAnsi"/>
              </w:rPr>
            </w:pPr>
          </w:p>
          <w:p w:rsidR="00D94D89" w:rsidRDefault="00D94D89" w:rsidP="00A82AA7">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D94D89" w:rsidRPr="009C4813" w:rsidRDefault="00D94D89" w:rsidP="00A82AA7">
            <w:pPr>
              <w:rPr>
                <w:rFonts w:cstheme="minorHAnsi"/>
              </w:rPr>
            </w:pPr>
            <w:r w:rsidRPr="009C4813">
              <w:rPr>
                <w:rFonts w:cstheme="minorHAnsi"/>
              </w:rPr>
              <w:t>γ) [……]</w:t>
            </w:r>
          </w:p>
          <w:p w:rsidR="00D94D89" w:rsidRPr="009C4813" w:rsidRDefault="00D94D89" w:rsidP="00A82AA7">
            <w:pPr>
              <w:rPr>
                <w:rFonts w:cstheme="minorHAnsi"/>
              </w:rPr>
            </w:pPr>
          </w:p>
          <w:p w:rsidR="00D94D89" w:rsidRPr="009C4813" w:rsidRDefault="00D94D89" w:rsidP="00A82AA7">
            <w:pPr>
              <w:rPr>
                <w:rFonts w:cstheme="minorHAnsi"/>
              </w:rPr>
            </w:pPr>
            <w:r w:rsidRPr="009C4813">
              <w:rPr>
                <w:rFonts w:cstheme="minorHAnsi"/>
              </w:rPr>
              <w:t>δ) [] Ναι [] Όχι</w:t>
            </w:r>
          </w:p>
          <w:p w:rsidR="00D94D89" w:rsidRPr="009C4813" w:rsidRDefault="00D94D89" w:rsidP="00A82AA7">
            <w:pPr>
              <w:rPr>
                <w:rFonts w:cstheme="minorHAnsi"/>
              </w:rPr>
            </w:pPr>
          </w:p>
          <w:p w:rsidR="00D94D89" w:rsidRPr="009C4813" w:rsidRDefault="00D94D89" w:rsidP="00A82AA7">
            <w:pPr>
              <w:rPr>
                <w:rFonts w:cstheme="minorHAnsi"/>
              </w:rPr>
            </w:pPr>
          </w:p>
          <w:p w:rsidR="00D94D89" w:rsidRPr="009C4813" w:rsidRDefault="00D94D89" w:rsidP="00A82AA7">
            <w:pPr>
              <w:rPr>
                <w:rFonts w:cstheme="minorHAnsi"/>
              </w:rPr>
            </w:pPr>
          </w:p>
          <w:p w:rsidR="00D94D89" w:rsidRPr="009C4813" w:rsidRDefault="00D94D89" w:rsidP="00A82AA7">
            <w:pPr>
              <w:rPr>
                <w:rFonts w:cstheme="minorHAnsi"/>
              </w:rPr>
            </w:pPr>
          </w:p>
          <w:p w:rsidR="00D94D89" w:rsidRPr="009C4813" w:rsidRDefault="00D94D89" w:rsidP="00A82AA7">
            <w:pPr>
              <w:rPr>
                <w:rFonts w:cstheme="minorHAnsi"/>
              </w:rPr>
            </w:pPr>
          </w:p>
          <w:p w:rsidR="00D94D89" w:rsidRPr="009C4813" w:rsidRDefault="00D94D89" w:rsidP="00A82AA7">
            <w:pPr>
              <w:rPr>
                <w:rFonts w:cstheme="minorHAnsi"/>
              </w:rPr>
            </w:pPr>
            <w:r w:rsidRPr="009C4813">
              <w:rPr>
                <w:rFonts w:cstheme="minorHAnsi"/>
              </w:rPr>
              <w:t>ε) [] Ναι [] Όχι</w:t>
            </w:r>
          </w:p>
          <w:p w:rsidR="00D94D89" w:rsidRDefault="00D94D89" w:rsidP="00A82AA7">
            <w:pPr>
              <w:rPr>
                <w:rFonts w:cstheme="minorHAnsi"/>
                <w:i/>
              </w:rPr>
            </w:pPr>
          </w:p>
          <w:p w:rsidR="00D94D89" w:rsidRDefault="00D94D89" w:rsidP="00A82AA7">
            <w:pPr>
              <w:rPr>
                <w:rFonts w:cstheme="minorHAnsi"/>
                <w:i/>
              </w:rPr>
            </w:pPr>
          </w:p>
          <w:p w:rsidR="00D94D89" w:rsidRDefault="00D94D89" w:rsidP="00A82AA7">
            <w:pPr>
              <w:rPr>
                <w:rFonts w:cstheme="minorHAnsi"/>
                <w:i/>
              </w:rPr>
            </w:pPr>
          </w:p>
          <w:p w:rsidR="00D94D89" w:rsidRDefault="00D94D89" w:rsidP="00A82AA7">
            <w:pPr>
              <w:rPr>
                <w:rFonts w:cstheme="minorHAnsi"/>
                <w:i/>
              </w:rPr>
            </w:pPr>
          </w:p>
          <w:p w:rsidR="00D94D89" w:rsidRDefault="00D94D89" w:rsidP="00A82AA7">
            <w:pPr>
              <w:rPr>
                <w:rFonts w:cstheme="minorHAnsi"/>
                <w:i/>
              </w:rPr>
            </w:pPr>
          </w:p>
          <w:p w:rsidR="00D94D89" w:rsidRDefault="00D94D89" w:rsidP="00A82AA7">
            <w:pPr>
              <w:rPr>
                <w:rFonts w:cstheme="minorHAnsi"/>
                <w:i/>
              </w:rPr>
            </w:pPr>
          </w:p>
          <w:p w:rsidR="00D94D89" w:rsidRPr="009C4813" w:rsidRDefault="00D94D89" w:rsidP="00A82AA7">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D94D89" w:rsidRPr="009C4813" w:rsidRDefault="00D94D89" w:rsidP="00A82AA7">
            <w:pPr>
              <w:rPr>
                <w:rFonts w:cstheme="minorHAnsi"/>
              </w:rPr>
            </w:pPr>
            <w:r w:rsidRPr="009C4813">
              <w:rPr>
                <w:rFonts w:cstheme="minorHAnsi"/>
                <w:i/>
              </w:rPr>
              <w:t>[……][……][……][……]</w:t>
            </w:r>
          </w:p>
        </w:tc>
      </w:tr>
      <w:tr w:rsidR="00D94D89" w:rsidRPr="009C4813" w:rsidTr="00A82AA7">
        <w:trPr>
          <w:jc w:val="center"/>
        </w:trPr>
        <w:tc>
          <w:tcPr>
            <w:tcW w:w="4479" w:type="dxa"/>
            <w:tcBorders>
              <w:left w:val="single" w:sz="4" w:space="0" w:color="000000"/>
              <w:bottom w:val="single" w:sz="4" w:space="0" w:color="000000"/>
            </w:tcBorders>
            <w:shd w:val="clear" w:color="auto" w:fill="auto"/>
          </w:tcPr>
          <w:p w:rsidR="00D94D89" w:rsidRPr="009C4813" w:rsidRDefault="00D94D89" w:rsidP="00A82AA7">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b/>
                <w:bCs/>
                <w:i/>
                <w:iCs/>
              </w:rPr>
              <w:t>Απάντηση:</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 Ναι [] Όχι</w:t>
            </w:r>
          </w:p>
        </w:tc>
      </w:tr>
      <w:tr w:rsidR="00D94D89" w:rsidRPr="00BB65FB" w:rsidTr="00A82AA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94D89" w:rsidRPr="009C4813" w:rsidRDefault="00D94D89" w:rsidP="00A82AA7">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spacing w:before="0"/>
              <w:rPr>
                <w:rFonts w:cstheme="minorHAnsi"/>
              </w:rPr>
            </w:pPr>
            <w:r w:rsidRPr="009C4813">
              <w:rPr>
                <w:rFonts w:cstheme="minorHAnsi"/>
                <w:b/>
              </w:rPr>
              <w:t>Εάν ναι</w:t>
            </w:r>
            <w:r w:rsidRPr="009C4813">
              <w:rPr>
                <w:rFonts w:cstheme="minorHAnsi"/>
              </w:rPr>
              <w:t>:</w:t>
            </w:r>
          </w:p>
          <w:p w:rsidR="00D94D89" w:rsidRPr="009C4813" w:rsidRDefault="00D94D89" w:rsidP="00A82AA7">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D94D89" w:rsidRPr="009C4813" w:rsidRDefault="00D94D89" w:rsidP="00A82AA7">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D94D89" w:rsidRPr="009C4813" w:rsidRDefault="00D94D89" w:rsidP="00A82AA7">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α) [……]</w:t>
            </w:r>
          </w:p>
          <w:p w:rsidR="00D94D89" w:rsidRPr="009C4813" w:rsidRDefault="00D94D89" w:rsidP="00A82AA7">
            <w:pPr>
              <w:rPr>
                <w:rFonts w:cstheme="minorHAnsi"/>
              </w:rPr>
            </w:pPr>
          </w:p>
          <w:p w:rsidR="00D94D89" w:rsidRPr="009C4813" w:rsidRDefault="00D94D89" w:rsidP="00A82AA7">
            <w:pPr>
              <w:rPr>
                <w:rFonts w:cstheme="minorHAnsi"/>
              </w:rPr>
            </w:pPr>
          </w:p>
          <w:p w:rsidR="00D94D89" w:rsidRPr="009C4813" w:rsidRDefault="00D94D89" w:rsidP="00A82AA7">
            <w:pPr>
              <w:rPr>
                <w:rFonts w:cstheme="minorHAnsi"/>
              </w:rPr>
            </w:pPr>
          </w:p>
          <w:p w:rsidR="00D94D89" w:rsidRPr="009C4813" w:rsidRDefault="00D94D89" w:rsidP="00A82AA7">
            <w:pPr>
              <w:rPr>
                <w:rFonts w:cstheme="minorHAnsi"/>
              </w:rPr>
            </w:pPr>
            <w:r w:rsidRPr="009C4813">
              <w:rPr>
                <w:rFonts w:cstheme="minorHAnsi"/>
              </w:rPr>
              <w:t>β) [……]</w:t>
            </w:r>
          </w:p>
          <w:p w:rsidR="00D94D89" w:rsidRPr="009C4813" w:rsidRDefault="00D94D89" w:rsidP="00A82AA7">
            <w:pPr>
              <w:rPr>
                <w:rFonts w:cstheme="minorHAnsi"/>
              </w:rPr>
            </w:pPr>
          </w:p>
          <w:p w:rsidR="00D94D89" w:rsidRPr="009C4813" w:rsidRDefault="00D94D89" w:rsidP="00A82AA7">
            <w:pPr>
              <w:rPr>
                <w:rFonts w:cstheme="minorHAnsi"/>
              </w:rPr>
            </w:pPr>
          </w:p>
          <w:p w:rsidR="00D94D89" w:rsidRPr="009C4813" w:rsidRDefault="00D94D89" w:rsidP="00A82AA7">
            <w:pPr>
              <w:rPr>
                <w:rFonts w:cstheme="minorHAnsi"/>
              </w:rPr>
            </w:pPr>
            <w:r w:rsidRPr="009C4813">
              <w:rPr>
                <w:rFonts w:cstheme="minorHAnsi"/>
              </w:rPr>
              <w:t>γ) [……]</w:t>
            </w:r>
          </w:p>
        </w:tc>
      </w:tr>
    </w:tbl>
    <w:p w:rsidR="00D94D89" w:rsidRPr="009C4813" w:rsidRDefault="00D94D89" w:rsidP="00D94D89">
      <w:pPr>
        <w:rPr>
          <w:rFonts w:cstheme="minorHAnsi"/>
        </w:rPr>
      </w:pPr>
    </w:p>
    <w:p w:rsidR="00D94D89" w:rsidRPr="009C4813" w:rsidRDefault="00D94D89" w:rsidP="00D94D89">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D94D89" w:rsidRPr="009C4813" w:rsidRDefault="00D94D89" w:rsidP="00D94D89">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b/>
                <w:i/>
              </w:rPr>
              <w:t>Απάντηση:</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color w:val="000000"/>
              </w:rPr>
            </w:pPr>
            <w:r w:rsidRPr="009C4813">
              <w:rPr>
                <w:rFonts w:cstheme="minorHAnsi"/>
              </w:rPr>
              <w:t>Ονοματεπώνυμο</w:t>
            </w:r>
          </w:p>
          <w:p w:rsidR="00D94D89" w:rsidRPr="009C4813" w:rsidRDefault="00D94D89" w:rsidP="00A82AA7">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w:t>
            </w:r>
          </w:p>
          <w:p w:rsidR="00D94D89" w:rsidRPr="009C4813" w:rsidRDefault="00D94D89" w:rsidP="00A82AA7">
            <w:pPr>
              <w:rPr>
                <w:rFonts w:cstheme="minorHAnsi"/>
              </w:rPr>
            </w:pPr>
            <w:r w:rsidRPr="009C4813">
              <w:rPr>
                <w:rFonts w:cstheme="minorHAnsi"/>
              </w:rPr>
              <w:t>[……]</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w:t>
            </w:r>
          </w:p>
        </w:tc>
      </w:tr>
    </w:tbl>
    <w:p w:rsidR="00D94D89" w:rsidRPr="000D2A13" w:rsidRDefault="00D94D89" w:rsidP="00D94D89"/>
    <w:p w:rsidR="00D94D89" w:rsidRPr="009C4813" w:rsidRDefault="00D94D89" w:rsidP="00D94D89">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D94D89" w:rsidRPr="009C4813" w:rsidTr="00A82AA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b/>
                <w:i/>
              </w:rPr>
              <w:t>Απάντηση:</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[]Ναι []Όχι</w:t>
            </w:r>
          </w:p>
        </w:tc>
      </w:tr>
    </w:tbl>
    <w:p w:rsidR="00D94D89" w:rsidRPr="009C4813" w:rsidRDefault="00D94D89" w:rsidP="00D94D89">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D94D89" w:rsidRPr="009C4813" w:rsidRDefault="00D94D89" w:rsidP="00D94D89">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94D89" w:rsidRPr="009C4813" w:rsidRDefault="00D94D89" w:rsidP="00D94D89">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94D89" w:rsidRPr="009C4813" w:rsidRDefault="00D94D89" w:rsidP="00D94D89">
      <w:pPr>
        <w:jc w:val="center"/>
        <w:rPr>
          <w:rFonts w:cstheme="minorHAnsi"/>
        </w:rPr>
      </w:pPr>
    </w:p>
    <w:p w:rsidR="00D94D89" w:rsidRPr="009C4813" w:rsidRDefault="00D94D89" w:rsidP="00D94D89">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D94D89" w:rsidRPr="009C4813" w:rsidRDefault="00D94D89" w:rsidP="00D94D89">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b/>
                <w:i/>
              </w:rPr>
              <w:t>Απάντηση:</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[]Ναι []Όχι</w:t>
            </w:r>
          </w:p>
          <w:p w:rsidR="00D94D89" w:rsidRPr="009C4813" w:rsidRDefault="00D94D89" w:rsidP="00A82AA7">
            <w:pPr>
              <w:rPr>
                <w:rFonts w:cstheme="minorHAnsi"/>
              </w:rPr>
            </w:pPr>
          </w:p>
          <w:p w:rsidR="00D94D89" w:rsidRPr="009C4813" w:rsidRDefault="00D94D89" w:rsidP="00A82AA7">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D94D89" w:rsidRPr="009C4813" w:rsidRDefault="00D94D89" w:rsidP="00A82AA7">
            <w:pPr>
              <w:rPr>
                <w:rFonts w:cstheme="minorHAnsi"/>
              </w:rPr>
            </w:pPr>
            <w:r w:rsidRPr="009C4813">
              <w:rPr>
                <w:rFonts w:cstheme="minorHAnsi"/>
              </w:rPr>
              <w:t>[…]</w:t>
            </w:r>
          </w:p>
        </w:tc>
      </w:tr>
    </w:tbl>
    <w:p w:rsidR="00D94D89" w:rsidRPr="009C4813" w:rsidRDefault="00D94D89" w:rsidP="00D94D8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94D89" w:rsidRPr="009C4813" w:rsidRDefault="00D94D89" w:rsidP="00D94D89">
      <w:pPr>
        <w:pageBreakBefore/>
        <w:jc w:val="center"/>
        <w:rPr>
          <w:rFonts w:cstheme="minorHAnsi"/>
          <w:b/>
          <w:bCs/>
          <w:color w:val="000000"/>
        </w:rPr>
      </w:pPr>
      <w:r w:rsidRPr="009C4813">
        <w:rPr>
          <w:rFonts w:cstheme="minorHAnsi"/>
          <w:b/>
          <w:bCs/>
          <w:u w:val="single"/>
        </w:rPr>
        <w:lastRenderedPageBreak/>
        <w:t>Μέρος III: Λόγοι αποκλεισμού</w:t>
      </w:r>
    </w:p>
    <w:p w:rsidR="00D94D89" w:rsidRPr="009C4813" w:rsidRDefault="00D94D89" w:rsidP="00D94D89">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D94D89" w:rsidRPr="009C4813" w:rsidRDefault="00D94D89" w:rsidP="00D94D89">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D94D89" w:rsidRPr="009C4813" w:rsidRDefault="00D94D89" w:rsidP="00D94D8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D94D89" w:rsidRPr="009C4813" w:rsidRDefault="00D94D89" w:rsidP="00D94D8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D94D89" w:rsidRPr="009C4813" w:rsidRDefault="00D94D89" w:rsidP="00D94D8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D94D89" w:rsidRPr="009C4813" w:rsidRDefault="00D94D89" w:rsidP="00D94D8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D94D89" w:rsidRPr="009C4813" w:rsidRDefault="00D94D89" w:rsidP="00D94D8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D94D89" w:rsidRPr="009C4813" w:rsidRDefault="00D94D89" w:rsidP="00D94D8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D94D89" w:rsidRPr="009C4813" w:rsidTr="00A82AA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snapToGrid w:val="0"/>
              <w:rPr>
                <w:rFonts w:cstheme="minorHAnsi"/>
              </w:rPr>
            </w:pPr>
            <w:r w:rsidRPr="009C4813">
              <w:rPr>
                <w:rFonts w:cstheme="minorHAnsi"/>
                <w:b/>
                <w:bCs/>
                <w:i/>
                <w:iCs/>
              </w:rPr>
              <w:t>Απάντηση:</w:t>
            </w:r>
          </w:p>
        </w:tc>
      </w:tr>
      <w:tr w:rsidR="00D94D89" w:rsidRPr="009C4813" w:rsidTr="00A82AA7">
        <w:trPr>
          <w:jc w:val="center"/>
        </w:trPr>
        <w:tc>
          <w:tcPr>
            <w:tcW w:w="4479" w:type="dxa"/>
            <w:tcBorders>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i/>
              </w:rPr>
            </w:pPr>
            <w:r w:rsidRPr="009C4813">
              <w:rPr>
                <w:rFonts w:cstheme="minorHAnsi"/>
              </w:rPr>
              <w:t>[] Ναι [] Όχι</w:t>
            </w:r>
          </w:p>
          <w:p w:rsidR="00D94D89" w:rsidRPr="009C4813" w:rsidRDefault="00D94D89" w:rsidP="00A82AA7">
            <w:pPr>
              <w:rPr>
                <w:rFonts w:cstheme="minorHAnsi"/>
                <w:i/>
              </w:rPr>
            </w:pPr>
          </w:p>
          <w:p w:rsidR="00D94D89" w:rsidRPr="009C4813" w:rsidRDefault="00D94D89" w:rsidP="00A82AA7">
            <w:pPr>
              <w:rPr>
                <w:rFonts w:cstheme="minorHAnsi"/>
                <w:i/>
              </w:rPr>
            </w:pPr>
          </w:p>
          <w:p w:rsidR="00D94D89" w:rsidRPr="009C4813" w:rsidRDefault="00D94D89" w:rsidP="00A82AA7">
            <w:pPr>
              <w:rPr>
                <w:rFonts w:cstheme="minorHAnsi"/>
                <w:i/>
              </w:rPr>
            </w:pPr>
          </w:p>
          <w:p w:rsidR="00D94D89" w:rsidRPr="009C4813" w:rsidRDefault="00D94D89" w:rsidP="00A82AA7">
            <w:pPr>
              <w:rPr>
                <w:rFonts w:cstheme="minorHAnsi"/>
                <w:i/>
              </w:rPr>
            </w:pPr>
          </w:p>
          <w:p w:rsidR="00D94D89" w:rsidRPr="009C4813" w:rsidRDefault="00D94D89" w:rsidP="00A82AA7">
            <w:pPr>
              <w:rPr>
                <w:rFonts w:cstheme="minorHAnsi"/>
                <w:i/>
              </w:rPr>
            </w:pPr>
          </w:p>
          <w:p w:rsidR="00D94D89" w:rsidRPr="009C4813" w:rsidRDefault="00D94D89" w:rsidP="00A82AA7">
            <w:pPr>
              <w:rPr>
                <w:rFonts w:cstheme="minorHAnsi"/>
                <w:i/>
              </w:rPr>
            </w:pPr>
          </w:p>
          <w:p w:rsidR="00D94D89" w:rsidRPr="009C4813" w:rsidRDefault="00D94D89" w:rsidP="00A82AA7">
            <w:pPr>
              <w:rPr>
                <w:rFonts w:cstheme="minorHAnsi"/>
                <w:i/>
              </w:rPr>
            </w:pPr>
          </w:p>
          <w:p w:rsidR="00D94D89" w:rsidRPr="009C4813" w:rsidRDefault="00D94D89" w:rsidP="00A82AA7">
            <w:pPr>
              <w:rPr>
                <w:rFonts w:cstheme="minorHAnsi"/>
                <w:i/>
              </w:rPr>
            </w:pPr>
          </w:p>
          <w:p w:rsidR="00D94D89" w:rsidRPr="009C4813" w:rsidRDefault="00D94D89" w:rsidP="00A82AA7">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4D89" w:rsidRPr="009C4813" w:rsidRDefault="00D94D89" w:rsidP="00A82AA7">
            <w:pPr>
              <w:rPr>
                <w:rFonts w:cstheme="minorHAnsi"/>
              </w:rPr>
            </w:pPr>
            <w:r w:rsidRPr="009C4813">
              <w:rPr>
                <w:rFonts w:cstheme="minorHAnsi"/>
                <w:i/>
              </w:rPr>
              <w:t>[……][……][……][……]</w:t>
            </w:r>
            <w:r w:rsidRPr="009C4813">
              <w:rPr>
                <w:rStyle w:val="a9"/>
                <w:rFonts w:cstheme="minorHAnsi"/>
              </w:rPr>
              <w:endnoteReference w:id="15"/>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D94D89" w:rsidRPr="009C4813" w:rsidRDefault="00D94D89" w:rsidP="00A82AA7">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D94D89" w:rsidRDefault="00D94D89" w:rsidP="00A82AA7">
            <w:pPr>
              <w:jc w:val="left"/>
              <w:rPr>
                <w:rFonts w:cstheme="minorHAnsi"/>
              </w:rPr>
            </w:pPr>
            <w:r w:rsidRPr="009C4813">
              <w:rPr>
                <w:rFonts w:cstheme="minorHAnsi"/>
              </w:rPr>
              <w:t>β) Προσδιορίστε ποιος έχει καταδικαστεί [ ]·</w:t>
            </w:r>
          </w:p>
          <w:p w:rsidR="00D94D89" w:rsidRDefault="00D94D89" w:rsidP="00A82AA7">
            <w:pPr>
              <w:jc w:val="left"/>
              <w:rPr>
                <w:rFonts w:cstheme="minorHAnsi"/>
              </w:rPr>
            </w:pPr>
          </w:p>
          <w:p w:rsidR="00D94D89" w:rsidRPr="009C4813" w:rsidRDefault="00D94D89" w:rsidP="00A82AA7">
            <w:pPr>
              <w:jc w:val="left"/>
              <w:rPr>
                <w:rFonts w:cstheme="minorHAnsi"/>
              </w:rPr>
            </w:pPr>
          </w:p>
          <w:p w:rsidR="00D94D89" w:rsidRPr="009C4813" w:rsidRDefault="00D94D89" w:rsidP="00A82AA7">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snapToGrid w:val="0"/>
              <w:jc w:val="left"/>
              <w:rPr>
                <w:rFonts w:cstheme="minorHAnsi"/>
              </w:rPr>
            </w:pPr>
          </w:p>
          <w:p w:rsidR="00D94D89" w:rsidRPr="009C4813" w:rsidRDefault="00D94D89" w:rsidP="00A82AA7">
            <w:pPr>
              <w:jc w:val="left"/>
              <w:rPr>
                <w:rFonts w:cstheme="minorHAnsi"/>
              </w:rPr>
            </w:pPr>
            <w:r w:rsidRPr="009C4813">
              <w:rPr>
                <w:rFonts w:cstheme="minorHAnsi"/>
              </w:rPr>
              <w:t xml:space="preserve">α) Ημερομηνία:[   ], </w:t>
            </w:r>
          </w:p>
          <w:p w:rsidR="00D94D89" w:rsidRPr="009C4813" w:rsidRDefault="00D94D89" w:rsidP="00A82AA7">
            <w:pPr>
              <w:jc w:val="left"/>
              <w:rPr>
                <w:rFonts w:cstheme="minorHAnsi"/>
              </w:rPr>
            </w:pPr>
            <w:r w:rsidRPr="009C4813">
              <w:rPr>
                <w:rFonts w:cstheme="minorHAnsi"/>
              </w:rPr>
              <w:t xml:space="preserve">σημείο-(-α): [   ], </w:t>
            </w:r>
          </w:p>
          <w:p w:rsidR="00D94D89" w:rsidRPr="009C4813" w:rsidRDefault="00D94D89" w:rsidP="00A82AA7">
            <w:pPr>
              <w:jc w:val="left"/>
              <w:rPr>
                <w:rFonts w:cstheme="minorHAnsi"/>
              </w:rPr>
            </w:pPr>
            <w:r w:rsidRPr="009C4813">
              <w:rPr>
                <w:rFonts w:cstheme="minorHAnsi"/>
              </w:rPr>
              <w:t>λόγος(-οι):[   ]</w:t>
            </w:r>
          </w:p>
          <w:p w:rsidR="00D94D89" w:rsidRPr="009C4813" w:rsidRDefault="00D94D89" w:rsidP="00A82AA7">
            <w:pPr>
              <w:jc w:val="left"/>
              <w:rPr>
                <w:rFonts w:cstheme="minorHAnsi"/>
              </w:rPr>
            </w:pPr>
            <w:r w:rsidRPr="009C4813">
              <w:rPr>
                <w:rFonts w:cstheme="minorHAnsi"/>
              </w:rPr>
              <w:t>β) [……]</w:t>
            </w:r>
          </w:p>
          <w:p w:rsidR="00D94D89" w:rsidRDefault="00D94D89" w:rsidP="00A82AA7">
            <w:pPr>
              <w:jc w:val="left"/>
              <w:rPr>
                <w:rFonts w:cstheme="minorHAnsi"/>
              </w:rPr>
            </w:pPr>
          </w:p>
          <w:p w:rsidR="00D94D89" w:rsidRPr="009C4813" w:rsidRDefault="00D94D89" w:rsidP="00A82AA7">
            <w:pPr>
              <w:jc w:val="left"/>
              <w:rPr>
                <w:rFonts w:cstheme="minorHAnsi"/>
                <w:i/>
              </w:rPr>
            </w:pPr>
            <w:r w:rsidRPr="009C4813">
              <w:rPr>
                <w:rFonts w:cstheme="minorHAnsi"/>
              </w:rPr>
              <w:t>γ) Διάρκεια της περιόδου αποκλεισμού [……] και σχετικό(-ά) σημείο(-α) [   ]</w:t>
            </w:r>
          </w:p>
          <w:p w:rsidR="00D94D89" w:rsidRPr="009C4813" w:rsidRDefault="00D94D89" w:rsidP="00A82AA7">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4D89" w:rsidRPr="009C4813" w:rsidRDefault="00D94D89" w:rsidP="00A82AA7">
            <w:pPr>
              <w:rPr>
                <w:rFonts w:cstheme="minorHAnsi"/>
              </w:rPr>
            </w:pPr>
            <w:r w:rsidRPr="009C4813">
              <w:rPr>
                <w:rFonts w:cstheme="minorHAnsi"/>
                <w:i/>
              </w:rPr>
              <w:t>[……][……][……][……]</w:t>
            </w:r>
            <w:r w:rsidRPr="009C4813">
              <w:rPr>
                <w:rStyle w:val="a9"/>
                <w:rFonts w:cstheme="minorHAnsi"/>
              </w:rPr>
              <w:endnoteReference w:id="17"/>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EB3B22" w:rsidRDefault="00D94D89" w:rsidP="00A82AA7">
            <w:pPr>
              <w:rPr>
                <w:rFonts w:cstheme="minorHAnsi"/>
              </w:rPr>
            </w:pPr>
            <w:r w:rsidRPr="00EB3B22">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B3B22">
              <w:rPr>
                <w:rStyle w:val="NormalBoldChar"/>
                <w:rFonts w:eastAsia="Calibri" w:cstheme="minorHAnsi"/>
              </w:rPr>
              <w:t>αυτοκάθαρση»)</w:t>
            </w:r>
            <w:r w:rsidRPr="00EB3B22">
              <w:rPr>
                <w:rStyle w:val="NormalBoldChar"/>
                <w:rFonts w:eastAsia="Calibri" w:cstheme="minorHAnsi"/>
                <w:vertAlign w:val="superscript"/>
              </w:rPr>
              <w:endnoteReference w:id="18"/>
            </w:r>
            <w:r w:rsidRPr="00EB3B22">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 xml:space="preserve">[] Ναι [] Όχι </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w:t>
            </w:r>
          </w:p>
        </w:tc>
      </w:tr>
    </w:tbl>
    <w:p w:rsidR="00D94D89" w:rsidRPr="000D2A13" w:rsidRDefault="00D94D89" w:rsidP="00D94D89"/>
    <w:p w:rsidR="00D94D89" w:rsidRPr="009C4813" w:rsidRDefault="00D94D89" w:rsidP="00D94D89">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94D89" w:rsidRPr="009C4813" w:rsidTr="00A82AA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b/>
                <w:i/>
              </w:rPr>
              <w:t>Απάντηση:</w:t>
            </w:r>
          </w:p>
        </w:tc>
      </w:tr>
      <w:tr w:rsidR="00D94D89" w:rsidRPr="009C4813" w:rsidTr="00A82AA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 xml:space="preserve">[] Ναι [] Όχι </w:t>
            </w:r>
          </w:p>
        </w:tc>
      </w:tr>
      <w:tr w:rsidR="00D94D89" w:rsidRPr="009C4813" w:rsidTr="00A82AA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snapToGrid w:val="0"/>
              <w:rPr>
                <w:rFonts w:cstheme="minorHAnsi"/>
              </w:rPr>
            </w:pPr>
          </w:p>
          <w:p w:rsidR="00D94D89" w:rsidRPr="009C4813" w:rsidRDefault="00D94D89" w:rsidP="00A82AA7">
            <w:pPr>
              <w:snapToGrid w:val="0"/>
              <w:rPr>
                <w:rFonts w:cstheme="minorHAnsi"/>
              </w:rPr>
            </w:pPr>
          </w:p>
          <w:p w:rsidR="00D94D89" w:rsidRPr="009C4813" w:rsidRDefault="00D94D89" w:rsidP="00A82AA7">
            <w:pPr>
              <w:snapToGrid w:val="0"/>
              <w:rPr>
                <w:rFonts w:cstheme="minorHAnsi"/>
              </w:rPr>
            </w:pPr>
            <w:r w:rsidRPr="009C4813">
              <w:rPr>
                <w:rFonts w:cstheme="minorHAnsi"/>
              </w:rPr>
              <w:t xml:space="preserve">Εάν όχι αναφέρετε: </w:t>
            </w:r>
          </w:p>
          <w:p w:rsidR="00D94D89" w:rsidRPr="009C4813" w:rsidRDefault="00D94D89" w:rsidP="00A82AA7">
            <w:pPr>
              <w:snapToGrid w:val="0"/>
              <w:rPr>
                <w:rFonts w:cstheme="minorHAnsi"/>
              </w:rPr>
            </w:pPr>
            <w:r w:rsidRPr="009C4813">
              <w:rPr>
                <w:rFonts w:cstheme="minorHAnsi"/>
              </w:rPr>
              <w:t>α) Χώρα ή κράτος μέλος για το οποίο πρόκειται:</w:t>
            </w:r>
          </w:p>
          <w:p w:rsidR="00D94D89" w:rsidRPr="009C4813" w:rsidRDefault="00D94D89" w:rsidP="00A82AA7">
            <w:pPr>
              <w:snapToGrid w:val="0"/>
              <w:rPr>
                <w:rFonts w:cstheme="minorHAnsi"/>
              </w:rPr>
            </w:pPr>
            <w:r w:rsidRPr="009C4813">
              <w:rPr>
                <w:rFonts w:cstheme="minorHAnsi"/>
              </w:rPr>
              <w:t>β) Ποιο είναι το σχετικό ποσό;</w:t>
            </w:r>
          </w:p>
          <w:p w:rsidR="00D94D89" w:rsidRPr="009C4813" w:rsidRDefault="00D94D89" w:rsidP="00A82AA7">
            <w:pPr>
              <w:snapToGrid w:val="0"/>
              <w:rPr>
                <w:rFonts w:cstheme="minorHAnsi"/>
              </w:rPr>
            </w:pPr>
            <w:r w:rsidRPr="009C4813">
              <w:rPr>
                <w:rFonts w:cstheme="minorHAnsi"/>
              </w:rPr>
              <w:t>γ)Πως διαπιστώθηκε η αθέτηση των υποχρεώσεων;</w:t>
            </w:r>
          </w:p>
          <w:p w:rsidR="00D94D89" w:rsidRPr="009C4813" w:rsidRDefault="00D94D89" w:rsidP="00A82AA7">
            <w:pPr>
              <w:snapToGrid w:val="0"/>
              <w:rPr>
                <w:rFonts w:cstheme="minorHAnsi"/>
                <w:b/>
              </w:rPr>
            </w:pPr>
            <w:r w:rsidRPr="009C4813">
              <w:rPr>
                <w:rFonts w:cstheme="minorHAnsi"/>
              </w:rPr>
              <w:t>1) Μέσω δικαστικής ή διοικητικής απόφασης;</w:t>
            </w:r>
          </w:p>
          <w:p w:rsidR="00D94D89" w:rsidRPr="009C4813" w:rsidRDefault="00D94D89" w:rsidP="00A82AA7">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D94D89" w:rsidRPr="009C4813" w:rsidRDefault="00D94D89" w:rsidP="00A82AA7">
            <w:pPr>
              <w:snapToGrid w:val="0"/>
              <w:rPr>
                <w:rFonts w:cstheme="minorHAnsi"/>
              </w:rPr>
            </w:pPr>
            <w:r w:rsidRPr="009C4813">
              <w:rPr>
                <w:rFonts w:cstheme="minorHAnsi"/>
              </w:rPr>
              <w:t>- Αναφέρατε την ημερομηνία καταδίκης ή έκδοσης απόφασης</w:t>
            </w:r>
          </w:p>
          <w:p w:rsidR="00D94D89" w:rsidRPr="009C4813" w:rsidRDefault="00D94D89" w:rsidP="00A82AA7">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D94D89" w:rsidRPr="009C4813" w:rsidRDefault="00D94D89" w:rsidP="00A82AA7">
            <w:pPr>
              <w:snapToGrid w:val="0"/>
              <w:jc w:val="left"/>
              <w:rPr>
                <w:rFonts w:cstheme="minorHAnsi"/>
              </w:rPr>
            </w:pPr>
            <w:r w:rsidRPr="009C4813">
              <w:rPr>
                <w:rFonts w:cstheme="minorHAnsi"/>
              </w:rPr>
              <w:t>2) Με άλλα μέσα; Διευκρινήστε:</w:t>
            </w:r>
          </w:p>
          <w:p w:rsidR="00D94D89" w:rsidRPr="009C4813" w:rsidRDefault="00D94D89" w:rsidP="00A82AA7">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94D89" w:rsidTr="00A82AA7">
              <w:tc>
                <w:tcPr>
                  <w:tcW w:w="2036" w:type="dxa"/>
                  <w:shd w:val="clear" w:color="auto" w:fill="auto"/>
                </w:tcPr>
                <w:p w:rsidR="00D94D89" w:rsidRPr="009C4813" w:rsidRDefault="00D94D89" w:rsidP="00A82AA7">
                  <w:pPr>
                    <w:jc w:val="left"/>
                    <w:rPr>
                      <w:rFonts w:cstheme="minorHAnsi"/>
                    </w:rPr>
                  </w:pPr>
                  <w:r w:rsidRPr="009C4813">
                    <w:rPr>
                      <w:rFonts w:cstheme="minorHAnsi"/>
                      <w:b/>
                      <w:bCs/>
                    </w:rPr>
                    <w:t>ΦΟΡΟΙ</w:t>
                  </w:r>
                </w:p>
                <w:p w:rsidR="00D94D89" w:rsidRPr="009C4813" w:rsidRDefault="00D94D89" w:rsidP="00A82AA7">
                  <w:pPr>
                    <w:rPr>
                      <w:rFonts w:cstheme="minorHAnsi"/>
                    </w:rPr>
                  </w:pPr>
                </w:p>
              </w:tc>
              <w:tc>
                <w:tcPr>
                  <w:tcW w:w="2192" w:type="dxa"/>
                  <w:shd w:val="clear" w:color="auto" w:fill="auto"/>
                </w:tcPr>
                <w:p w:rsidR="00D94D89" w:rsidRPr="009C4813" w:rsidRDefault="00D94D89" w:rsidP="00A82AA7">
                  <w:pPr>
                    <w:jc w:val="left"/>
                    <w:rPr>
                      <w:rFonts w:cstheme="minorHAnsi"/>
                    </w:rPr>
                  </w:pPr>
                  <w:r w:rsidRPr="009C4813">
                    <w:rPr>
                      <w:rFonts w:cstheme="minorHAnsi"/>
                      <w:b/>
                      <w:bCs/>
                    </w:rPr>
                    <w:t>ΕΙΣΦΟΡΕΣ ΚΟΙΝΩΝΙΚΗΣ ΑΣΦΑΛΙΣΗΣ</w:t>
                  </w:r>
                </w:p>
              </w:tc>
            </w:tr>
            <w:tr w:rsidR="00D94D89" w:rsidTr="00A82AA7">
              <w:tc>
                <w:tcPr>
                  <w:tcW w:w="2036" w:type="dxa"/>
                  <w:shd w:val="clear" w:color="auto" w:fill="auto"/>
                </w:tcPr>
                <w:p w:rsidR="00D94D89" w:rsidRDefault="00D94D89" w:rsidP="00A82AA7">
                  <w:pPr>
                    <w:rPr>
                      <w:rFonts w:cstheme="minorHAnsi"/>
                    </w:rPr>
                  </w:pPr>
                </w:p>
                <w:p w:rsidR="00D94D89" w:rsidRPr="009C4813" w:rsidRDefault="00D94D89" w:rsidP="00A82AA7">
                  <w:pPr>
                    <w:rPr>
                      <w:rFonts w:cstheme="minorHAnsi"/>
                    </w:rPr>
                  </w:pPr>
                  <w:r w:rsidRPr="009C4813">
                    <w:rPr>
                      <w:rFonts w:cstheme="minorHAnsi"/>
                    </w:rPr>
                    <w:t>α)[……]·</w:t>
                  </w:r>
                </w:p>
                <w:p w:rsidR="00D94D89" w:rsidRPr="009C4813" w:rsidRDefault="00D94D89" w:rsidP="00A82AA7">
                  <w:pPr>
                    <w:rPr>
                      <w:rFonts w:cstheme="minorHAnsi"/>
                    </w:rPr>
                  </w:pPr>
                  <w:r w:rsidRPr="009C4813">
                    <w:rPr>
                      <w:rFonts w:cstheme="minorHAnsi"/>
                    </w:rPr>
                    <w:t>β)[……]</w:t>
                  </w:r>
                </w:p>
                <w:p w:rsidR="00D94D89" w:rsidRDefault="00D94D89" w:rsidP="00A82AA7">
                  <w:pPr>
                    <w:rPr>
                      <w:rFonts w:cstheme="minorHAnsi"/>
                    </w:rPr>
                  </w:pPr>
                </w:p>
                <w:p w:rsidR="00D94D89" w:rsidRDefault="00D94D89" w:rsidP="00A82AA7">
                  <w:pPr>
                    <w:rPr>
                      <w:rFonts w:cstheme="minorHAnsi"/>
                    </w:rPr>
                  </w:pPr>
                </w:p>
                <w:p w:rsidR="00D94D89" w:rsidRPr="009C4813" w:rsidRDefault="00D94D89" w:rsidP="00A82AA7">
                  <w:pPr>
                    <w:rPr>
                      <w:rFonts w:cstheme="minorHAnsi"/>
                    </w:rPr>
                  </w:pPr>
                  <w:r w:rsidRPr="009C4813">
                    <w:rPr>
                      <w:rFonts w:cstheme="minorHAnsi"/>
                    </w:rPr>
                    <w:t xml:space="preserve">γ.1) [] Ναι [] Όχι </w:t>
                  </w:r>
                </w:p>
                <w:p w:rsidR="00D94D89" w:rsidRPr="009C4813" w:rsidRDefault="00D94D89" w:rsidP="00A82AA7">
                  <w:pPr>
                    <w:rPr>
                      <w:rFonts w:cstheme="minorHAnsi"/>
                    </w:rPr>
                  </w:pPr>
                  <w:r w:rsidRPr="009C4813">
                    <w:rPr>
                      <w:rFonts w:cstheme="minorHAnsi"/>
                    </w:rPr>
                    <w:t xml:space="preserve">-[] Ναι [] Όχι </w:t>
                  </w:r>
                </w:p>
                <w:p w:rsidR="00D94D89" w:rsidRPr="009C4813" w:rsidRDefault="00D94D89" w:rsidP="00A82AA7">
                  <w:pPr>
                    <w:rPr>
                      <w:rFonts w:cstheme="minorHAnsi"/>
                    </w:rPr>
                  </w:pPr>
                </w:p>
                <w:p w:rsidR="00D94D89" w:rsidRDefault="00D94D89" w:rsidP="00A82AA7">
                  <w:pPr>
                    <w:rPr>
                      <w:rFonts w:cstheme="minorHAnsi"/>
                    </w:rPr>
                  </w:pPr>
                </w:p>
                <w:p w:rsidR="00D94D89" w:rsidRPr="009C4813" w:rsidRDefault="00D94D89" w:rsidP="00A82AA7">
                  <w:pPr>
                    <w:rPr>
                      <w:rFonts w:cstheme="minorHAnsi"/>
                    </w:rPr>
                  </w:pPr>
                  <w:r w:rsidRPr="009C4813">
                    <w:rPr>
                      <w:rFonts w:cstheme="minorHAnsi"/>
                    </w:rPr>
                    <w:t>-[……]·</w:t>
                  </w:r>
                </w:p>
                <w:p w:rsidR="00D94D89" w:rsidRPr="009C4813" w:rsidRDefault="00D94D89" w:rsidP="00A82AA7">
                  <w:pPr>
                    <w:rPr>
                      <w:rFonts w:cstheme="minorHAnsi"/>
                    </w:rPr>
                  </w:pPr>
                </w:p>
                <w:p w:rsidR="00D94D89" w:rsidRPr="009C4813" w:rsidRDefault="00D94D89" w:rsidP="00A82AA7">
                  <w:pPr>
                    <w:rPr>
                      <w:rFonts w:cstheme="minorHAnsi"/>
                    </w:rPr>
                  </w:pPr>
                  <w:r w:rsidRPr="009C4813">
                    <w:rPr>
                      <w:rFonts w:cstheme="minorHAnsi"/>
                    </w:rPr>
                    <w:t>-[……]·</w:t>
                  </w:r>
                </w:p>
                <w:p w:rsidR="00D94D89" w:rsidRPr="009C4813" w:rsidRDefault="00D94D89" w:rsidP="00A82AA7">
                  <w:pPr>
                    <w:rPr>
                      <w:rFonts w:cstheme="minorHAnsi"/>
                    </w:rPr>
                  </w:pPr>
                </w:p>
                <w:p w:rsidR="00D94D89" w:rsidRPr="009C4813" w:rsidRDefault="00D94D89" w:rsidP="00A82AA7">
                  <w:pPr>
                    <w:rPr>
                      <w:rFonts w:cstheme="minorHAnsi"/>
                    </w:rPr>
                  </w:pPr>
                  <w:r w:rsidRPr="009C4813">
                    <w:rPr>
                      <w:rFonts w:cstheme="minorHAnsi"/>
                    </w:rPr>
                    <w:t>γ.2)[……]·</w:t>
                  </w:r>
                </w:p>
                <w:p w:rsidR="00D94D89" w:rsidRPr="009C4813" w:rsidRDefault="00D94D89" w:rsidP="00A82AA7">
                  <w:pPr>
                    <w:rPr>
                      <w:rFonts w:cstheme="minorHAnsi"/>
                      <w:sz w:val="21"/>
                      <w:szCs w:val="21"/>
                    </w:rPr>
                  </w:pPr>
                  <w:r w:rsidRPr="009C4813">
                    <w:rPr>
                      <w:rFonts w:cstheme="minorHAnsi"/>
                    </w:rPr>
                    <w:t xml:space="preserve">δ) [] Ναι [] Όχι </w:t>
                  </w:r>
                </w:p>
                <w:p w:rsidR="00D94D89" w:rsidRPr="009C4813" w:rsidRDefault="00D94D89" w:rsidP="00A82AA7">
                  <w:pPr>
                    <w:jc w:val="left"/>
                    <w:rPr>
                      <w:rFonts w:cstheme="minorHAnsi"/>
                    </w:rPr>
                  </w:pPr>
                  <w:r w:rsidRPr="009C4813">
                    <w:rPr>
                      <w:rFonts w:cstheme="minorHAnsi"/>
                      <w:sz w:val="21"/>
                      <w:szCs w:val="21"/>
                    </w:rPr>
                    <w:t>Εάν ναι, να αναφερθούν λεπτομερείς πληροφορίες</w:t>
                  </w:r>
                </w:p>
                <w:p w:rsidR="00D94D89" w:rsidRPr="009C4813" w:rsidRDefault="00D94D89" w:rsidP="00A82AA7">
                  <w:pPr>
                    <w:rPr>
                      <w:rFonts w:cstheme="minorHAnsi"/>
                    </w:rPr>
                  </w:pPr>
                  <w:r w:rsidRPr="009C4813">
                    <w:rPr>
                      <w:rFonts w:cstheme="minorHAnsi"/>
                    </w:rPr>
                    <w:t>[……]</w:t>
                  </w:r>
                </w:p>
              </w:tc>
              <w:tc>
                <w:tcPr>
                  <w:tcW w:w="2192" w:type="dxa"/>
                  <w:shd w:val="clear" w:color="auto" w:fill="auto"/>
                </w:tcPr>
                <w:p w:rsidR="00D94D89" w:rsidRPr="009C4813" w:rsidRDefault="00D94D89" w:rsidP="00A82AA7">
                  <w:pPr>
                    <w:rPr>
                      <w:rFonts w:cstheme="minorHAnsi"/>
                    </w:rPr>
                  </w:pPr>
                </w:p>
                <w:p w:rsidR="00D94D89" w:rsidRPr="009C4813" w:rsidRDefault="00D94D89" w:rsidP="00A82AA7">
                  <w:pPr>
                    <w:rPr>
                      <w:rFonts w:cstheme="minorHAnsi"/>
                    </w:rPr>
                  </w:pPr>
                  <w:r w:rsidRPr="009C4813">
                    <w:rPr>
                      <w:rFonts w:cstheme="minorHAnsi"/>
                    </w:rPr>
                    <w:t>α)[……]·</w:t>
                  </w:r>
                </w:p>
                <w:p w:rsidR="00D94D89" w:rsidRPr="009C4813" w:rsidRDefault="00D94D89" w:rsidP="00A82AA7">
                  <w:pPr>
                    <w:rPr>
                      <w:rFonts w:cstheme="minorHAnsi"/>
                    </w:rPr>
                  </w:pPr>
                  <w:r w:rsidRPr="009C4813">
                    <w:rPr>
                      <w:rFonts w:cstheme="minorHAnsi"/>
                    </w:rPr>
                    <w:t>β)[……]</w:t>
                  </w:r>
                </w:p>
                <w:p w:rsidR="00D94D89" w:rsidRPr="009C4813" w:rsidRDefault="00D94D89" w:rsidP="00A82AA7">
                  <w:pPr>
                    <w:rPr>
                      <w:rFonts w:cstheme="minorHAnsi"/>
                    </w:rPr>
                  </w:pPr>
                </w:p>
                <w:p w:rsidR="00D94D89" w:rsidRDefault="00D94D89" w:rsidP="00A82AA7">
                  <w:pPr>
                    <w:rPr>
                      <w:rFonts w:cstheme="minorHAnsi"/>
                    </w:rPr>
                  </w:pPr>
                </w:p>
                <w:p w:rsidR="00D94D89" w:rsidRPr="009C4813" w:rsidRDefault="00D94D89" w:rsidP="00A82AA7">
                  <w:pPr>
                    <w:rPr>
                      <w:rFonts w:cstheme="minorHAnsi"/>
                    </w:rPr>
                  </w:pPr>
                  <w:r w:rsidRPr="009C4813">
                    <w:rPr>
                      <w:rFonts w:cstheme="minorHAnsi"/>
                    </w:rPr>
                    <w:t xml:space="preserve">γ.1) [] Ναι [] Όχι </w:t>
                  </w:r>
                </w:p>
                <w:p w:rsidR="00D94D89" w:rsidRPr="009C4813" w:rsidRDefault="00D94D89" w:rsidP="00A82AA7">
                  <w:pPr>
                    <w:rPr>
                      <w:rFonts w:cstheme="minorHAnsi"/>
                    </w:rPr>
                  </w:pPr>
                  <w:r w:rsidRPr="009C4813">
                    <w:rPr>
                      <w:rFonts w:cstheme="minorHAnsi"/>
                    </w:rPr>
                    <w:t xml:space="preserve">-[] Ναι [] Όχι </w:t>
                  </w:r>
                </w:p>
                <w:p w:rsidR="00D94D89" w:rsidRPr="009C4813" w:rsidRDefault="00D94D89" w:rsidP="00A82AA7">
                  <w:pPr>
                    <w:rPr>
                      <w:rFonts w:cstheme="minorHAnsi"/>
                    </w:rPr>
                  </w:pPr>
                </w:p>
                <w:p w:rsidR="00D94D89" w:rsidRDefault="00D94D89" w:rsidP="00A82AA7">
                  <w:pPr>
                    <w:rPr>
                      <w:rFonts w:cstheme="minorHAnsi"/>
                    </w:rPr>
                  </w:pPr>
                </w:p>
                <w:p w:rsidR="00D94D89" w:rsidRPr="009C4813" w:rsidRDefault="00D94D89" w:rsidP="00A82AA7">
                  <w:pPr>
                    <w:rPr>
                      <w:rFonts w:cstheme="minorHAnsi"/>
                    </w:rPr>
                  </w:pPr>
                  <w:r w:rsidRPr="009C4813">
                    <w:rPr>
                      <w:rFonts w:cstheme="minorHAnsi"/>
                    </w:rPr>
                    <w:t>-[……]·</w:t>
                  </w:r>
                </w:p>
                <w:p w:rsidR="00D94D89" w:rsidRPr="009C4813" w:rsidRDefault="00D94D89" w:rsidP="00A82AA7">
                  <w:pPr>
                    <w:rPr>
                      <w:rFonts w:cstheme="minorHAnsi"/>
                    </w:rPr>
                  </w:pPr>
                </w:p>
                <w:p w:rsidR="00D94D89" w:rsidRPr="009C4813" w:rsidRDefault="00D94D89" w:rsidP="00A82AA7">
                  <w:pPr>
                    <w:rPr>
                      <w:rFonts w:cstheme="minorHAnsi"/>
                    </w:rPr>
                  </w:pPr>
                  <w:r w:rsidRPr="009C4813">
                    <w:rPr>
                      <w:rFonts w:cstheme="minorHAnsi"/>
                    </w:rPr>
                    <w:t>-[……]·</w:t>
                  </w:r>
                </w:p>
                <w:p w:rsidR="00D94D89" w:rsidRPr="009C4813" w:rsidRDefault="00D94D89" w:rsidP="00A82AA7">
                  <w:pPr>
                    <w:rPr>
                      <w:rFonts w:cstheme="minorHAnsi"/>
                    </w:rPr>
                  </w:pPr>
                </w:p>
                <w:p w:rsidR="00D94D89" w:rsidRPr="009C4813" w:rsidRDefault="00D94D89" w:rsidP="00A82AA7">
                  <w:pPr>
                    <w:rPr>
                      <w:rFonts w:cstheme="minorHAnsi"/>
                    </w:rPr>
                  </w:pPr>
                  <w:r w:rsidRPr="009C4813">
                    <w:rPr>
                      <w:rFonts w:cstheme="minorHAnsi"/>
                    </w:rPr>
                    <w:t>γ.2)[……]·</w:t>
                  </w:r>
                </w:p>
                <w:p w:rsidR="00D94D89" w:rsidRPr="009C4813" w:rsidRDefault="00D94D89" w:rsidP="00A82AA7">
                  <w:pPr>
                    <w:rPr>
                      <w:rFonts w:cstheme="minorHAnsi"/>
                    </w:rPr>
                  </w:pPr>
                  <w:r w:rsidRPr="009C4813">
                    <w:rPr>
                      <w:rFonts w:cstheme="minorHAnsi"/>
                    </w:rPr>
                    <w:t xml:space="preserve">δ) [] Ναι [] Όχι </w:t>
                  </w:r>
                </w:p>
                <w:p w:rsidR="00D94D89" w:rsidRPr="009C4813" w:rsidRDefault="00D94D89" w:rsidP="00A82AA7">
                  <w:pPr>
                    <w:jc w:val="left"/>
                    <w:rPr>
                      <w:rFonts w:cstheme="minorHAnsi"/>
                    </w:rPr>
                  </w:pPr>
                  <w:r w:rsidRPr="009C4813">
                    <w:rPr>
                      <w:rFonts w:cstheme="minorHAnsi"/>
                    </w:rPr>
                    <w:t>Εάν ναι, να αναφερθούν λεπτομερείς πληροφορίες</w:t>
                  </w:r>
                </w:p>
                <w:p w:rsidR="00D94D89" w:rsidRPr="009C4813" w:rsidRDefault="00D94D89" w:rsidP="00A82AA7">
                  <w:pPr>
                    <w:rPr>
                      <w:rFonts w:cstheme="minorHAnsi"/>
                    </w:rPr>
                  </w:pPr>
                  <w:r w:rsidRPr="009C4813">
                    <w:rPr>
                      <w:rFonts w:cstheme="minorHAnsi"/>
                    </w:rPr>
                    <w:t>[……]</w:t>
                  </w:r>
                </w:p>
              </w:tc>
            </w:tr>
          </w:tbl>
          <w:p w:rsidR="00D94D89" w:rsidRPr="009C4813" w:rsidRDefault="00D94D89" w:rsidP="00A82AA7">
            <w:pPr>
              <w:jc w:val="left"/>
              <w:rPr>
                <w:rFonts w:cstheme="minorHAnsi"/>
              </w:rPr>
            </w:pPr>
          </w:p>
        </w:tc>
      </w:tr>
      <w:tr w:rsidR="00D94D89" w:rsidRPr="009C4813" w:rsidTr="00A82AA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D94D89" w:rsidRPr="009C4813" w:rsidRDefault="00D94D89" w:rsidP="00A82AA7">
            <w:pPr>
              <w:jc w:val="left"/>
              <w:rPr>
                <w:rFonts w:cstheme="minorHAnsi"/>
              </w:rPr>
            </w:pPr>
            <w:r w:rsidRPr="009C4813">
              <w:rPr>
                <w:rFonts w:cstheme="minorHAnsi"/>
                <w:i/>
              </w:rPr>
              <w:t>[……][……][……]</w:t>
            </w:r>
          </w:p>
        </w:tc>
      </w:tr>
    </w:tbl>
    <w:p w:rsidR="00D94D89" w:rsidRPr="009C4813" w:rsidRDefault="00D94D89" w:rsidP="00D94D89">
      <w:pPr>
        <w:pStyle w:val="SectionTitle"/>
        <w:ind w:firstLine="0"/>
        <w:rPr>
          <w:rFonts w:asciiTheme="minorHAnsi" w:hAnsiTheme="minorHAnsi" w:cstheme="minorHAnsi"/>
        </w:rPr>
      </w:pPr>
    </w:p>
    <w:p w:rsidR="00D94D89" w:rsidRPr="009C4813" w:rsidRDefault="00D94D89" w:rsidP="00D94D89">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b/>
                <w:i/>
              </w:rPr>
              <w:t>Απάντηση:</w:t>
            </w:r>
          </w:p>
        </w:tc>
      </w:tr>
      <w:tr w:rsidR="00D94D89" w:rsidRPr="009C4813" w:rsidTr="00A82AA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 Ναι [] Όχι</w:t>
            </w:r>
          </w:p>
        </w:tc>
      </w:tr>
      <w:tr w:rsidR="00D94D89" w:rsidRPr="00BB65FB" w:rsidTr="00A82AA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94D89" w:rsidRPr="009C4813" w:rsidRDefault="00D94D89" w:rsidP="00A82AA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jc w:val="left"/>
              <w:rPr>
                <w:rFonts w:cstheme="minorHAnsi"/>
                <w:b/>
              </w:rPr>
            </w:pPr>
          </w:p>
          <w:p w:rsidR="00D94D89" w:rsidRPr="009C4813" w:rsidRDefault="00D94D89" w:rsidP="00A82AA7">
            <w:pPr>
              <w:jc w:val="left"/>
              <w:rPr>
                <w:rFonts w:cstheme="minorHAnsi"/>
                <w:b/>
              </w:rPr>
            </w:pPr>
          </w:p>
          <w:p w:rsidR="00D94D89" w:rsidRPr="009C4813" w:rsidRDefault="00D94D89" w:rsidP="00A82AA7">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D94D89" w:rsidRPr="009C4813" w:rsidRDefault="00D94D89" w:rsidP="00A82AA7">
            <w:pPr>
              <w:jc w:val="left"/>
              <w:rPr>
                <w:rFonts w:cstheme="minorHAnsi"/>
                <w:b/>
              </w:rPr>
            </w:pPr>
            <w:r w:rsidRPr="009C4813">
              <w:rPr>
                <w:rFonts w:cstheme="minorHAnsi"/>
              </w:rPr>
              <w:t>[] Ναι [] Όχι</w:t>
            </w:r>
          </w:p>
          <w:p w:rsidR="00D94D89" w:rsidRPr="009C4813" w:rsidRDefault="00D94D89" w:rsidP="00A82AA7">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D94D89" w:rsidRPr="00BB65FB"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EB3B22" w:rsidRDefault="00D94D89" w:rsidP="00A82AA7">
            <w:pPr>
              <w:spacing w:before="0"/>
              <w:rPr>
                <w:rFonts w:cstheme="minorHAnsi"/>
                <w:szCs w:val="20"/>
              </w:rPr>
            </w:pPr>
            <w:r w:rsidRPr="00EB3B22">
              <w:rPr>
                <w:rFonts w:cstheme="minorHAnsi"/>
                <w:szCs w:val="20"/>
              </w:rPr>
              <w:t>Βρίσκεται ο οικονομικός φορέας σε οποιαδήποτε από τις ακόλουθες καταστάσεις</w:t>
            </w:r>
            <w:r w:rsidRPr="00EB3B22">
              <w:rPr>
                <w:rStyle w:val="ad"/>
                <w:rFonts w:cstheme="minorHAnsi"/>
                <w:szCs w:val="20"/>
              </w:rPr>
              <w:endnoteReference w:id="24"/>
            </w:r>
            <w:r w:rsidRPr="00EB3B22">
              <w:rPr>
                <w:rFonts w:cstheme="minorHAnsi"/>
                <w:szCs w:val="20"/>
              </w:rPr>
              <w:t xml:space="preserve"> :</w:t>
            </w:r>
          </w:p>
          <w:p w:rsidR="00D94D89" w:rsidRPr="00EB3B22" w:rsidRDefault="00D94D89" w:rsidP="00A82AA7">
            <w:pPr>
              <w:spacing w:before="0"/>
              <w:rPr>
                <w:rFonts w:cstheme="minorHAnsi"/>
                <w:szCs w:val="20"/>
              </w:rPr>
            </w:pPr>
            <w:r w:rsidRPr="00EB3B22">
              <w:rPr>
                <w:rFonts w:cstheme="minorHAnsi"/>
                <w:szCs w:val="20"/>
              </w:rPr>
              <w:t xml:space="preserve">α) πτώχευση, ή </w:t>
            </w:r>
          </w:p>
          <w:p w:rsidR="00D94D89" w:rsidRPr="00EB3B22" w:rsidRDefault="00D94D89" w:rsidP="00A82AA7">
            <w:pPr>
              <w:spacing w:before="0"/>
              <w:rPr>
                <w:rFonts w:cstheme="minorHAnsi"/>
                <w:szCs w:val="20"/>
              </w:rPr>
            </w:pPr>
            <w:r w:rsidRPr="00EB3B22">
              <w:rPr>
                <w:rFonts w:cstheme="minorHAnsi"/>
                <w:szCs w:val="20"/>
              </w:rPr>
              <w:t>β) διαδικασία εξυγίανσης, ή</w:t>
            </w:r>
          </w:p>
          <w:p w:rsidR="00D94D89" w:rsidRPr="00EB3B22" w:rsidRDefault="00D94D89" w:rsidP="00A82AA7">
            <w:pPr>
              <w:spacing w:before="0"/>
              <w:rPr>
                <w:rFonts w:cstheme="minorHAnsi"/>
                <w:szCs w:val="20"/>
              </w:rPr>
            </w:pPr>
            <w:r w:rsidRPr="00EB3B22">
              <w:rPr>
                <w:rFonts w:cstheme="minorHAnsi"/>
                <w:szCs w:val="20"/>
              </w:rPr>
              <w:t>γ) ειδική εκκαθάριση, ή</w:t>
            </w:r>
          </w:p>
          <w:p w:rsidR="00D94D89" w:rsidRPr="00EB3B22" w:rsidRDefault="00D94D89" w:rsidP="00A82AA7">
            <w:pPr>
              <w:spacing w:before="0"/>
              <w:rPr>
                <w:rFonts w:cstheme="minorHAnsi"/>
                <w:szCs w:val="20"/>
              </w:rPr>
            </w:pPr>
            <w:r w:rsidRPr="00EB3B22">
              <w:rPr>
                <w:rFonts w:cstheme="minorHAnsi"/>
                <w:szCs w:val="20"/>
              </w:rPr>
              <w:t>δ) αναγκαστική διαχείριση από εκκαθαριστή ή από το δικαστήριο, ή</w:t>
            </w:r>
          </w:p>
          <w:p w:rsidR="00D94D89" w:rsidRPr="00EB3B22" w:rsidRDefault="00D94D89" w:rsidP="00A82AA7">
            <w:pPr>
              <w:spacing w:before="0"/>
              <w:rPr>
                <w:rFonts w:cstheme="minorHAnsi"/>
                <w:szCs w:val="20"/>
              </w:rPr>
            </w:pPr>
            <w:r w:rsidRPr="00EB3B22">
              <w:rPr>
                <w:rFonts w:cstheme="minorHAnsi"/>
                <w:szCs w:val="20"/>
              </w:rPr>
              <w:t xml:space="preserve">ε) έχει υπαχθεί σε διαδικασία πτωχευτικού συμβιβασμού, ή </w:t>
            </w:r>
          </w:p>
          <w:p w:rsidR="00D94D89" w:rsidRPr="00EB3B22" w:rsidRDefault="00D94D89" w:rsidP="00A82AA7">
            <w:pPr>
              <w:spacing w:before="0"/>
              <w:rPr>
                <w:rFonts w:cstheme="minorHAnsi"/>
                <w:color w:val="000000"/>
                <w:szCs w:val="20"/>
              </w:rPr>
            </w:pPr>
            <w:r w:rsidRPr="00EB3B22">
              <w:rPr>
                <w:rFonts w:cstheme="minorHAnsi"/>
                <w:szCs w:val="20"/>
              </w:rPr>
              <w:t xml:space="preserve">στ) αναστολή επιχειρηματικών δραστηριοτήτων, ή </w:t>
            </w:r>
          </w:p>
          <w:p w:rsidR="00D94D89" w:rsidRPr="00EB3B22" w:rsidRDefault="00D94D89" w:rsidP="00A82AA7">
            <w:pPr>
              <w:spacing w:before="0"/>
              <w:rPr>
                <w:rFonts w:cstheme="minorHAnsi"/>
                <w:szCs w:val="20"/>
              </w:rPr>
            </w:pPr>
            <w:r w:rsidRPr="00EB3B22">
              <w:rPr>
                <w:rFonts w:cstheme="minorHAnsi"/>
                <w:color w:val="000000"/>
                <w:szCs w:val="20"/>
              </w:rPr>
              <w:t>ζ) σε οποιαδήποτε ανάλογη κατάσταση προκύπτουσα από παρόμοια διαδικασία προβλεπόμενη σε εθνικές διατάξεις νόμου</w:t>
            </w:r>
          </w:p>
          <w:p w:rsidR="00D94D89" w:rsidRPr="00EB3B22" w:rsidRDefault="00D94D89" w:rsidP="00A82AA7">
            <w:pPr>
              <w:spacing w:before="0"/>
              <w:rPr>
                <w:rFonts w:cstheme="minorHAnsi"/>
                <w:szCs w:val="20"/>
              </w:rPr>
            </w:pPr>
            <w:r w:rsidRPr="00EB3B22">
              <w:rPr>
                <w:rFonts w:cstheme="minorHAnsi"/>
                <w:szCs w:val="20"/>
              </w:rPr>
              <w:t>Εάν ναι:</w:t>
            </w:r>
          </w:p>
          <w:p w:rsidR="00D94D89" w:rsidRPr="00EB3B22" w:rsidRDefault="00D94D89" w:rsidP="00A82AA7">
            <w:pPr>
              <w:spacing w:before="0"/>
              <w:rPr>
                <w:rFonts w:cstheme="minorHAnsi"/>
                <w:szCs w:val="20"/>
              </w:rPr>
            </w:pPr>
            <w:r w:rsidRPr="00EB3B22">
              <w:rPr>
                <w:rFonts w:cstheme="minorHAnsi"/>
                <w:szCs w:val="20"/>
              </w:rPr>
              <w:t>- Παραθέστε λεπτομερή στοιχεία:</w:t>
            </w:r>
          </w:p>
          <w:p w:rsidR="00D94D89" w:rsidRPr="00EB3B22" w:rsidRDefault="00D94D89" w:rsidP="00A82AA7">
            <w:pPr>
              <w:spacing w:before="0"/>
              <w:rPr>
                <w:rFonts w:cstheme="minorHAnsi"/>
                <w:szCs w:val="20"/>
              </w:rPr>
            </w:pPr>
            <w:r w:rsidRPr="00EB3B22">
              <w:rPr>
                <w:rFonts w:cstheme="minorHAnsi"/>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B3B22">
              <w:rPr>
                <w:rStyle w:val="ad"/>
                <w:rFonts w:cstheme="minorHAnsi"/>
                <w:szCs w:val="20"/>
              </w:rPr>
              <w:endnoteReference w:id="25"/>
            </w:r>
            <w:r w:rsidRPr="00EB3B22">
              <w:rPr>
                <w:rStyle w:val="ad"/>
                <w:rFonts w:cstheme="minorHAnsi"/>
                <w:szCs w:val="20"/>
              </w:rPr>
              <w:t xml:space="preserve"> </w:t>
            </w:r>
          </w:p>
          <w:p w:rsidR="00D94D89" w:rsidRPr="00EB3B22" w:rsidRDefault="00D94D89" w:rsidP="00A82AA7">
            <w:pPr>
              <w:spacing w:before="0"/>
              <w:rPr>
                <w:rFonts w:cstheme="minorHAnsi"/>
                <w:szCs w:val="20"/>
              </w:rPr>
            </w:pPr>
            <w:r w:rsidRPr="00EB3B22">
              <w:rPr>
                <w:rFonts w:cstheme="minorHAnsi"/>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snapToGrid w:val="0"/>
              <w:spacing w:before="0"/>
              <w:jc w:val="left"/>
              <w:rPr>
                <w:rFonts w:cstheme="minorHAnsi"/>
              </w:rPr>
            </w:pPr>
            <w:r w:rsidRPr="009C4813">
              <w:rPr>
                <w:rFonts w:cstheme="minorHAnsi"/>
              </w:rPr>
              <w:t>[] Ναι [] Όχι</w:t>
            </w:r>
          </w:p>
          <w:p w:rsidR="00D94D89" w:rsidRPr="009C4813" w:rsidRDefault="00D94D89" w:rsidP="00A82AA7">
            <w:pPr>
              <w:snapToGrid w:val="0"/>
              <w:jc w:val="left"/>
              <w:rPr>
                <w:rFonts w:cstheme="minorHAnsi"/>
              </w:rPr>
            </w:pPr>
          </w:p>
          <w:p w:rsidR="00D94D89" w:rsidRPr="009C4813" w:rsidRDefault="00D94D89" w:rsidP="00A82AA7">
            <w:pPr>
              <w:snapToGrid w:val="0"/>
              <w:jc w:val="left"/>
              <w:rPr>
                <w:rFonts w:cstheme="minorHAnsi"/>
              </w:rPr>
            </w:pPr>
          </w:p>
          <w:p w:rsidR="00D94D89" w:rsidRPr="009C4813" w:rsidRDefault="00D94D89" w:rsidP="00A82AA7">
            <w:pPr>
              <w:snapToGrid w:val="0"/>
              <w:jc w:val="left"/>
              <w:rPr>
                <w:rFonts w:cstheme="minorHAnsi"/>
              </w:rPr>
            </w:pPr>
          </w:p>
          <w:p w:rsidR="00D94D89" w:rsidRPr="009C4813" w:rsidRDefault="00D94D89" w:rsidP="00A82AA7">
            <w:pPr>
              <w:snapToGrid w:val="0"/>
              <w:jc w:val="left"/>
              <w:rPr>
                <w:rFonts w:cstheme="minorHAnsi"/>
              </w:rPr>
            </w:pPr>
          </w:p>
          <w:p w:rsidR="00D94D89" w:rsidRPr="009C4813" w:rsidRDefault="00D94D89" w:rsidP="00A82AA7">
            <w:pPr>
              <w:snapToGrid w:val="0"/>
              <w:jc w:val="left"/>
              <w:rPr>
                <w:rFonts w:cstheme="minorHAnsi"/>
              </w:rPr>
            </w:pPr>
          </w:p>
          <w:p w:rsidR="00D94D89" w:rsidRPr="009C4813" w:rsidRDefault="00D94D89" w:rsidP="00A82AA7">
            <w:pPr>
              <w:snapToGrid w:val="0"/>
              <w:jc w:val="left"/>
              <w:rPr>
                <w:rFonts w:cstheme="minorHAnsi"/>
              </w:rPr>
            </w:pPr>
          </w:p>
          <w:p w:rsidR="00D94D89" w:rsidRPr="009C4813" w:rsidRDefault="00D94D89" w:rsidP="00A82AA7">
            <w:pPr>
              <w:snapToGrid w:val="0"/>
              <w:jc w:val="left"/>
              <w:rPr>
                <w:rFonts w:cstheme="minorHAnsi"/>
              </w:rPr>
            </w:pPr>
          </w:p>
          <w:p w:rsidR="00D94D89" w:rsidRPr="009C4813" w:rsidRDefault="00D94D89" w:rsidP="00A82AA7">
            <w:pPr>
              <w:snapToGrid w:val="0"/>
              <w:jc w:val="left"/>
              <w:rPr>
                <w:rFonts w:cstheme="minorHAnsi"/>
              </w:rPr>
            </w:pPr>
          </w:p>
          <w:p w:rsidR="00D94D89" w:rsidRPr="009C4813" w:rsidRDefault="00D94D89" w:rsidP="00A82AA7">
            <w:pPr>
              <w:snapToGrid w:val="0"/>
              <w:jc w:val="left"/>
              <w:rPr>
                <w:rFonts w:cstheme="minorHAnsi"/>
              </w:rPr>
            </w:pPr>
          </w:p>
          <w:p w:rsidR="00D94D89" w:rsidRPr="009C4813" w:rsidRDefault="00D94D89" w:rsidP="00A82AA7">
            <w:pPr>
              <w:snapToGrid w:val="0"/>
              <w:jc w:val="left"/>
              <w:rPr>
                <w:rFonts w:cstheme="minorHAnsi"/>
              </w:rPr>
            </w:pPr>
          </w:p>
          <w:p w:rsidR="00D94D89" w:rsidRPr="009C4813" w:rsidRDefault="00D94D89" w:rsidP="00A82AA7">
            <w:pPr>
              <w:jc w:val="left"/>
              <w:rPr>
                <w:rFonts w:cstheme="minorHAnsi"/>
              </w:rPr>
            </w:pPr>
            <w:r w:rsidRPr="009C4813">
              <w:rPr>
                <w:rFonts w:cstheme="minorHAnsi"/>
              </w:rPr>
              <w:t>-[.......................]</w:t>
            </w:r>
          </w:p>
          <w:p w:rsidR="00D94D89" w:rsidRPr="009C4813" w:rsidRDefault="00D94D89" w:rsidP="00A82AA7">
            <w:pPr>
              <w:jc w:val="left"/>
              <w:rPr>
                <w:rFonts w:cstheme="minorHAnsi"/>
              </w:rPr>
            </w:pPr>
            <w:r w:rsidRPr="009C4813">
              <w:rPr>
                <w:rFonts w:cstheme="minorHAnsi"/>
              </w:rPr>
              <w:t>-[.......................]</w:t>
            </w:r>
          </w:p>
          <w:p w:rsidR="00D94D89" w:rsidRPr="009C4813" w:rsidRDefault="00D94D89" w:rsidP="00A82AA7">
            <w:pPr>
              <w:jc w:val="left"/>
              <w:rPr>
                <w:rFonts w:cstheme="minorHAnsi"/>
              </w:rPr>
            </w:pPr>
          </w:p>
          <w:p w:rsidR="00D94D89" w:rsidRPr="009C4813" w:rsidRDefault="00D94D89" w:rsidP="00A82AA7">
            <w:pPr>
              <w:jc w:val="left"/>
              <w:rPr>
                <w:rFonts w:cstheme="minorHAnsi"/>
              </w:rPr>
            </w:pPr>
          </w:p>
          <w:p w:rsidR="00D94D89" w:rsidRPr="009C4813" w:rsidRDefault="00D94D89" w:rsidP="00A82AA7">
            <w:pPr>
              <w:jc w:val="left"/>
              <w:rPr>
                <w:rFonts w:cstheme="minorHAnsi"/>
              </w:rPr>
            </w:pPr>
          </w:p>
          <w:p w:rsidR="00D94D89" w:rsidRPr="009C4813" w:rsidRDefault="00D94D89" w:rsidP="00A82AA7">
            <w:pPr>
              <w:jc w:val="left"/>
              <w:rPr>
                <w:rFonts w:cstheme="minorHAnsi"/>
                <w:i/>
              </w:rPr>
            </w:pPr>
          </w:p>
          <w:p w:rsidR="00D94D89" w:rsidRDefault="00D94D89" w:rsidP="00A82AA7">
            <w:pPr>
              <w:jc w:val="left"/>
              <w:rPr>
                <w:rFonts w:cstheme="minorHAnsi"/>
                <w:i/>
              </w:rPr>
            </w:pPr>
          </w:p>
          <w:p w:rsidR="00D94D89" w:rsidRPr="009C4813" w:rsidRDefault="00D94D89" w:rsidP="00A82AA7">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D94D89" w:rsidRPr="009C4813" w:rsidTr="00A82AA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4D89" w:rsidRPr="00EB3B22" w:rsidRDefault="00D94D89" w:rsidP="00A82AA7">
            <w:pPr>
              <w:rPr>
                <w:rFonts w:cstheme="minorHAnsi"/>
                <w:b/>
                <w:szCs w:val="20"/>
              </w:rPr>
            </w:pPr>
            <w:r w:rsidRPr="00EB3B22">
              <w:rPr>
                <w:rStyle w:val="NormalBoldChar"/>
                <w:rFonts w:eastAsia="Calibri" w:cstheme="minorHAnsi"/>
                <w:szCs w:val="20"/>
              </w:rPr>
              <w:t xml:space="preserve">Έχει διαπράξει ο </w:t>
            </w:r>
            <w:r w:rsidRPr="00EB3B22">
              <w:rPr>
                <w:rFonts w:cstheme="minorHAnsi"/>
                <w:szCs w:val="20"/>
              </w:rPr>
              <w:t xml:space="preserve">οικονομικός φορέας </w:t>
            </w:r>
            <w:r w:rsidRPr="00EB3B22">
              <w:rPr>
                <w:rFonts w:cstheme="minorHAnsi"/>
                <w:b/>
                <w:szCs w:val="20"/>
              </w:rPr>
              <w:t>σοβαρό επαγγελματικό παράπτωμα</w:t>
            </w:r>
            <w:r w:rsidRPr="00EB3B22">
              <w:rPr>
                <w:rStyle w:val="ad"/>
                <w:rFonts w:cstheme="minorHAnsi"/>
                <w:szCs w:val="20"/>
              </w:rPr>
              <w:endnoteReference w:id="26"/>
            </w:r>
            <w:r w:rsidRPr="00EB3B22">
              <w:rPr>
                <w:rFonts w:cstheme="minorHAnsi"/>
                <w:szCs w:val="20"/>
              </w:rPr>
              <w:t>;</w:t>
            </w:r>
          </w:p>
          <w:p w:rsidR="00D94D89" w:rsidRPr="00EB3B22" w:rsidRDefault="00D94D89" w:rsidP="00A82AA7">
            <w:pPr>
              <w:rPr>
                <w:rFonts w:cstheme="minorHAnsi"/>
                <w:szCs w:val="20"/>
              </w:rPr>
            </w:pPr>
            <w:r w:rsidRPr="00EB3B22">
              <w:rPr>
                <w:rFonts w:cstheme="minorHAnsi"/>
                <w:b/>
                <w:szCs w:val="20"/>
              </w:rPr>
              <w:lastRenderedPageBreak/>
              <w:t>Εάν ναι</w:t>
            </w:r>
            <w:r w:rsidRPr="00EB3B22">
              <w:rPr>
                <w:rFonts w:cstheme="minorHAnsi"/>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jc w:val="left"/>
              <w:rPr>
                <w:rFonts w:cstheme="minorHAnsi"/>
              </w:rPr>
            </w:pPr>
            <w:r w:rsidRPr="009C4813">
              <w:rPr>
                <w:rFonts w:cstheme="minorHAnsi"/>
              </w:rPr>
              <w:lastRenderedPageBreak/>
              <w:t>[] Ναι [] Όχι</w:t>
            </w:r>
          </w:p>
          <w:p w:rsidR="00D94D89" w:rsidRPr="009C4813" w:rsidRDefault="00D94D89" w:rsidP="00A82AA7">
            <w:pPr>
              <w:rPr>
                <w:rFonts w:cstheme="minorHAnsi"/>
              </w:rPr>
            </w:pPr>
          </w:p>
          <w:p w:rsidR="00D94D89" w:rsidRPr="009C4813" w:rsidRDefault="00D94D89" w:rsidP="00A82AA7">
            <w:pPr>
              <w:rPr>
                <w:rFonts w:cstheme="minorHAnsi"/>
              </w:rPr>
            </w:pPr>
            <w:r w:rsidRPr="009C4813">
              <w:rPr>
                <w:rFonts w:cstheme="minorHAnsi"/>
              </w:rPr>
              <w:t>[.......................]</w:t>
            </w:r>
          </w:p>
        </w:tc>
      </w:tr>
      <w:tr w:rsidR="00D94D89" w:rsidRPr="009C4813" w:rsidTr="00A82AA7">
        <w:trPr>
          <w:trHeight w:val="257"/>
          <w:jc w:val="center"/>
        </w:trPr>
        <w:tc>
          <w:tcPr>
            <w:tcW w:w="4479" w:type="dxa"/>
            <w:vMerge/>
            <w:tcBorders>
              <w:left w:val="single" w:sz="4" w:space="0" w:color="000000"/>
              <w:bottom w:val="single" w:sz="4" w:space="0" w:color="000000"/>
            </w:tcBorders>
            <w:shd w:val="clear" w:color="auto" w:fill="auto"/>
          </w:tcPr>
          <w:p w:rsidR="00D94D89" w:rsidRPr="00EB3B22" w:rsidRDefault="00D94D89" w:rsidP="00A82AA7">
            <w:pPr>
              <w:snapToGrid w:val="0"/>
              <w:rPr>
                <w:rFonts w:cstheme="minorHAnsi"/>
                <w:szCs w:val="20"/>
              </w:rPr>
            </w:pPr>
          </w:p>
        </w:tc>
        <w:tc>
          <w:tcPr>
            <w:tcW w:w="4479" w:type="dxa"/>
            <w:tcBorders>
              <w:left w:val="single" w:sz="4" w:space="0" w:color="000000"/>
              <w:bottom w:val="single" w:sz="4" w:space="0" w:color="000000"/>
              <w:right w:val="single" w:sz="4" w:space="0" w:color="000000"/>
            </w:tcBorders>
            <w:shd w:val="clear" w:color="auto" w:fill="auto"/>
          </w:tcPr>
          <w:p w:rsidR="00D94D89" w:rsidRPr="009C4813" w:rsidRDefault="00D94D89" w:rsidP="00A82AA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94D89" w:rsidRPr="009C4813" w:rsidRDefault="00D94D89" w:rsidP="00A82AA7">
            <w:pPr>
              <w:spacing w:before="0"/>
              <w:jc w:val="left"/>
              <w:rPr>
                <w:rFonts w:cstheme="minorHAnsi"/>
                <w:b/>
              </w:rPr>
            </w:pPr>
            <w:r w:rsidRPr="009C4813">
              <w:rPr>
                <w:rFonts w:cstheme="minorHAnsi"/>
              </w:rPr>
              <w:t>[] Ναι [] Όχι</w:t>
            </w:r>
          </w:p>
          <w:p w:rsidR="00D94D89" w:rsidRPr="009C4813" w:rsidRDefault="00D94D89" w:rsidP="00A82AA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D94D89" w:rsidRPr="009C4813" w:rsidRDefault="00D94D89" w:rsidP="00A82AA7">
            <w:pPr>
              <w:spacing w:before="0"/>
              <w:jc w:val="left"/>
              <w:rPr>
                <w:rFonts w:cstheme="minorHAnsi"/>
              </w:rPr>
            </w:pPr>
            <w:r w:rsidRPr="009C4813">
              <w:rPr>
                <w:rFonts w:cstheme="minorHAnsi"/>
              </w:rPr>
              <w:t>[..........……]</w:t>
            </w:r>
          </w:p>
        </w:tc>
      </w:tr>
      <w:tr w:rsidR="00D94D89" w:rsidRPr="009C4813" w:rsidTr="00A82AA7">
        <w:trPr>
          <w:trHeight w:val="1544"/>
          <w:jc w:val="center"/>
        </w:trPr>
        <w:tc>
          <w:tcPr>
            <w:tcW w:w="4479" w:type="dxa"/>
            <w:vMerge w:val="restart"/>
            <w:tcBorders>
              <w:left w:val="single" w:sz="4" w:space="0" w:color="000000"/>
              <w:bottom w:val="single" w:sz="4" w:space="0" w:color="000000"/>
            </w:tcBorders>
            <w:shd w:val="clear" w:color="auto" w:fill="auto"/>
          </w:tcPr>
          <w:p w:rsidR="00D94D89" w:rsidRPr="00EB3B22" w:rsidRDefault="00D94D89" w:rsidP="00A82AA7">
            <w:pPr>
              <w:spacing w:before="0"/>
              <w:rPr>
                <w:rFonts w:cstheme="minorHAnsi"/>
                <w:b/>
                <w:szCs w:val="20"/>
              </w:rPr>
            </w:pPr>
            <w:r w:rsidRPr="00EB3B22">
              <w:rPr>
                <w:rStyle w:val="NormalBoldChar"/>
                <w:rFonts w:eastAsia="Calibri" w:cstheme="minorHAnsi"/>
                <w:szCs w:val="20"/>
              </w:rPr>
              <w:lastRenderedPageBreak/>
              <w:t>Έχει συνάψει</w:t>
            </w:r>
            <w:r w:rsidRPr="00EB3B22">
              <w:rPr>
                <w:rFonts w:cstheme="minorHAnsi"/>
                <w:szCs w:val="20"/>
              </w:rPr>
              <w:t xml:space="preserve"> ο οικονομικός φορέας </w:t>
            </w:r>
            <w:r w:rsidRPr="00EB3B22">
              <w:rPr>
                <w:rFonts w:cstheme="minorHAnsi"/>
                <w:b/>
                <w:szCs w:val="20"/>
              </w:rPr>
              <w:t>συμφωνίες</w:t>
            </w:r>
            <w:r w:rsidRPr="00EB3B22">
              <w:rPr>
                <w:rFonts w:cstheme="minorHAnsi"/>
                <w:szCs w:val="20"/>
              </w:rPr>
              <w:t xml:space="preserve"> με άλλους οικονομικούς φορείς </w:t>
            </w:r>
            <w:r w:rsidRPr="00EB3B22">
              <w:rPr>
                <w:rFonts w:cstheme="minorHAnsi"/>
                <w:b/>
                <w:szCs w:val="20"/>
              </w:rPr>
              <w:t>με σκοπό τη στρέβλωση του ανταγωνισμού</w:t>
            </w:r>
            <w:r w:rsidRPr="00EB3B22">
              <w:rPr>
                <w:rFonts w:cstheme="minorHAnsi"/>
                <w:szCs w:val="20"/>
              </w:rPr>
              <w:t>;</w:t>
            </w:r>
          </w:p>
          <w:p w:rsidR="00D94D89" w:rsidRPr="00EB3B22" w:rsidRDefault="00D94D89" w:rsidP="00A82AA7">
            <w:pPr>
              <w:spacing w:before="0"/>
              <w:rPr>
                <w:rFonts w:cstheme="minorHAnsi"/>
                <w:szCs w:val="20"/>
              </w:rPr>
            </w:pPr>
            <w:r w:rsidRPr="00EB3B22">
              <w:rPr>
                <w:rFonts w:cstheme="minorHAnsi"/>
                <w:b/>
                <w:szCs w:val="20"/>
              </w:rPr>
              <w:t>Εάν ναι</w:t>
            </w:r>
            <w:r w:rsidRPr="00EB3B22">
              <w:rPr>
                <w:rFonts w:cstheme="minorHAnsi"/>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94D89" w:rsidRPr="009C4813" w:rsidRDefault="00D94D89" w:rsidP="00A82AA7">
            <w:pPr>
              <w:spacing w:before="0"/>
              <w:jc w:val="left"/>
              <w:rPr>
                <w:rFonts w:cstheme="minorHAnsi"/>
              </w:rPr>
            </w:pPr>
            <w:r w:rsidRPr="009C4813">
              <w:rPr>
                <w:rFonts w:cstheme="minorHAnsi"/>
              </w:rPr>
              <w:t>[] Ναι [] Όχι</w:t>
            </w:r>
          </w:p>
          <w:p w:rsidR="00D94D89" w:rsidRPr="009C4813" w:rsidRDefault="00D94D89" w:rsidP="00A82AA7">
            <w:pPr>
              <w:spacing w:before="0"/>
              <w:jc w:val="left"/>
              <w:rPr>
                <w:rFonts w:cstheme="minorHAnsi"/>
              </w:rPr>
            </w:pPr>
          </w:p>
          <w:p w:rsidR="00D94D89" w:rsidRPr="009C4813" w:rsidRDefault="00D94D89" w:rsidP="00A82AA7">
            <w:pPr>
              <w:spacing w:before="0"/>
              <w:jc w:val="left"/>
              <w:rPr>
                <w:rFonts w:cstheme="minorHAnsi"/>
              </w:rPr>
            </w:pPr>
          </w:p>
          <w:p w:rsidR="00D94D89" w:rsidRDefault="00D94D89" w:rsidP="00A82AA7">
            <w:pPr>
              <w:spacing w:before="0"/>
              <w:jc w:val="left"/>
              <w:rPr>
                <w:rFonts w:cstheme="minorHAnsi"/>
              </w:rPr>
            </w:pPr>
          </w:p>
          <w:p w:rsidR="00D94D89" w:rsidRDefault="00D94D89" w:rsidP="00A82AA7">
            <w:pPr>
              <w:spacing w:before="0"/>
              <w:jc w:val="left"/>
              <w:rPr>
                <w:rFonts w:cstheme="minorHAnsi"/>
              </w:rPr>
            </w:pPr>
          </w:p>
          <w:p w:rsidR="00D94D89" w:rsidRDefault="00D94D89" w:rsidP="00A82AA7">
            <w:pPr>
              <w:spacing w:before="0"/>
              <w:jc w:val="left"/>
              <w:rPr>
                <w:rFonts w:cstheme="minorHAnsi"/>
              </w:rPr>
            </w:pPr>
            <w:r w:rsidRPr="009C4813">
              <w:rPr>
                <w:rFonts w:cstheme="minorHAnsi"/>
              </w:rPr>
              <w:t>[…...........]</w:t>
            </w:r>
          </w:p>
          <w:p w:rsidR="00D94D89" w:rsidRPr="009C4813" w:rsidRDefault="00D94D89" w:rsidP="00A82AA7">
            <w:pPr>
              <w:spacing w:before="0"/>
              <w:jc w:val="left"/>
              <w:rPr>
                <w:rFonts w:cstheme="minorHAnsi"/>
              </w:rPr>
            </w:pPr>
          </w:p>
        </w:tc>
      </w:tr>
      <w:tr w:rsidR="00D94D89" w:rsidRPr="009C4813" w:rsidTr="00A82AA7">
        <w:trPr>
          <w:trHeight w:val="514"/>
          <w:jc w:val="center"/>
        </w:trPr>
        <w:tc>
          <w:tcPr>
            <w:tcW w:w="4479" w:type="dxa"/>
            <w:vMerge/>
            <w:tcBorders>
              <w:left w:val="single" w:sz="4" w:space="0" w:color="000000"/>
              <w:bottom w:val="single" w:sz="4" w:space="0" w:color="000000"/>
            </w:tcBorders>
            <w:shd w:val="clear" w:color="auto" w:fill="auto"/>
          </w:tcPr>
          <w:p w:rsidR="00D94D89" w:rsidRPr="00EB3B22" w:rsidRDefault="00D94D89" w:rsidP="00A82AA7">
            <w:pPr>
              <w:snapToGrid w:val="0"/>
              <w:rPr>
                <w:rFonts w:cstheme="minorHAnsi"/>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94D89" w:rsidRPr="009C4813" w:rsidRDefault="00D94D89" w:rsidP="00A82AA7">
            <w:pPr>
              <w:spacing w:before="0"/>
              <w:jc w:val="left"/>
              <w:rPr>
                <w:rFonts w:cstheme="minorHAnsi"/>
                <w:b/>
              </w:rPr>
            </w:pPr>
            <w:r w:rsidRPr="009C4813">
              <w:rPr>
                <w:rFonts w:cstheme="minorHAnsi"/>
              </w:rPr>
              <w:t>[] Ναι [] Όχι</w:t>
            </w:r>
          </w:p>
          <w:p w:rsidR="00D94D89" w:rsidRPr="009C4813" w:rsidRDefault="00D94D89" w:rsidP="00A82AA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D94D89" w:rsidRPr="009C4813" w:rsidRDefault="00D94D89" w:rsidP="00A82AA7">
            <w:pPr>
              <w:spacing w:before="0"/>
              <w:jc w:val="left"/>
              <w:rPr>
                <w:rFonts w:cstheme="minorHAnsi"/>
              </w:rPr>
            </w:pPr>
            <w:r w:rsidRPr="009C4813">
              <w:rPr>
                <w:rFonts w:cstheme="minorHAnsi"/>
              </w:rPr>
              <w:t>[……]</w:t>
            </w:r>
          </w:p>
        </w:tc>
      </w:tr>
      <w:tr w:rsidR="00D94D89" w:rsidRPr="009C4813" w:rsidTr="00A82AA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94D89" w:rsidRPr="00EB3B22" w:rsidRDefault="00D94D89" w:rsidP="00A82AA7">
            <w:pPr>
              <w:spacing w:before="0"/>
              <w:rPr>
                <w:rFonts w:cstheme="minorHAnsi"/>
                <w:b/>
                <w:szCs w:val="20"/>
              </w:rPr>
            </w:pPr>
            <w:r w:rsidRPr="00EB3B22">
              <w:rPr>
                <w:rStyle w:val="NormalBoldChar"/>
                <w:rFonts w:eastAsia="Calibri" w:cstheme="minorHAnsi"/>
                <w:szCs w:val="20"/>
              </w:rPr>
              <w:t xml:space="preserve">Γνωρίζει ο οικονομικός φορέας την ύπαρξη τυχόν </w:t>
            </w:r>
            <w:r w:rsidRPr="00EB3B22">
              <w:rPr>
                <w:rFonts w:cstheme="minorHAnsi"/>
                <w:b/>
                <w:szCs w:val="20"/>
              </w:rPr>
              <w:t>σύγκρουσης συμφερόντων</w:t>
            </w:r>
            <w:r w:rsidRPr="00EB3B22">
              <w:rPr>
                <w:rStyle w:val="a9"/>
                <w:rFonts w:cstheme="minorHAnsi"/>
                <w:b/>
                <w:szCs w:val="20"/>
              </w:rPr>
              <w:endnoteReference w:id="27"/>
            </w:r>
            <w:r w:rsidRPr="00EB3B22">
              <w:rPr>
                <w:rFonts w:cstheme="minorHAnsi"/>
                <w:szCs w:val="20"/>
              </w:rPr>
              <w:t>, λόγω της συμμετοχής του στη διαδικασία ανάθεσης της σύμβασης;</w:t>
            </w:r>
          </w:p>
          <w:p w:rsidR="00D94D89" w:rsidRPr="00EB3B22" w:rsidRDefault="00D94D89" w:rsidP="00A82AA7">
            <w:pPr>
              <w:spacing w:before="0"/>
              <w:rPr>
                <w:rFonts w:cstheme="minorHAnsi"/>
                <w:szCs w:val="20"/>
              </w:rPr>
            </w:pPr>
            <w:r w:rsidRPr="00EB3B22">
              <w:rPr>
                <w:rFonts w:cstheme="minorHAnsi"/>
                <w:b/>
                <w:szCs w:val="20"/>
              </w:rPr>
              <w:t>Εάν ναι</w:t>
            </w:r>
            <w:r w:rsidRPr="00EB3B22">
              <w:rPr>
                <w:rFonts w:cstheme="minorHAnsi"/>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jc w:val="left"/>
              <w:rPr>
                <w:rFonts w:cstheme="minorHAnsi"/>
              </w:rPr>
            </w:pPr>
            <w:r w:rsidRPr="009C4813">
              <w:rPr>
                <w:rFonts w:cstheme="minorHAnsi"/>
              </w:rPr>
              <w:t>[] Ναι [] Όχι</w:t>
            </w:r>
          </w:p>
          <w:p w:rsidR="00D94D89" w:rsidRPr="009C4813" w:rsidRDefault="00D94D89" w:rsidP="00A82AA7">
            <w:pPr>
              <w:jc w:val="left"/>
              <w:rPr>
                <w:rFonts w:cstheme="minorHAnsi"/>
              </w:rPr>
            </w:pPr>
          </w:p>
          <w:p w:rsidR="00D94D89" w:rsidRDefault="00D94D89" w:rsidP="00A82AA7">
            <w:pPr>
              <w:jc w:val="left"/>
              <w:rPr>
                <w:rFonts w:cstheme="minorHAnsi"/>
              </w:rPr>
            </w:pPr>
          </w:p>
          <w:p w:rsidR="00D94D89" w:rsidRPr="009C4813" w:rsidRDefault="00D94D89" w:rsidP="00A82AA7">
            <w:pPr>
              <w:jc w:val="left"/>
              <w:rPr>
                <w:rFonts w:cstheme="minorHAnsi"/>
              </w:rPr>
            </w:pPr>
            <w:r w:rsidRPr="009C4813">
              <w:rPr>
                <w:rFonts w:cstheme="minorHAnsi"/>
              </w:rPr>
              <w:t>[.........…]</w:t>
            </w:r>
          </w:p>
        </w:tc>
      </w:tr>
      <w:tr w:rsidR="00D94D89" w:rsidRPr="009C4813" w:rsidTr="00A82AA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94D89" w:rsidRPr="00EB3B22" w:rsidRDefault="00D94D89" w:rsidP="00A82AA7">
            <w:pPr>
              <w:spacing w:before="0"/>
              <w:rPr>
                <w:rFonts w:cstheme="minorHAnsi"/>
                <w:b/>
                <w:szCs w:val="20"/>
              </w:rPr>
            </w:pPr>
            <w:r w:rsidRPr="00EB3B22">
              <w:rPr>
                <w:rStyle w:val="NormalBoldChar"/>
                <w:rFonts w:eastAsia="Calibri" w:cstheme="minorHAnsi"/>
                <w:szCs w:val="20"/>
              </w:rPr>
              <w:t xml:space="preserve">Έχει παράσχει ο οικονομικός φορέας ή </w:t>
            </w:r>
            <w:r w:rsidRPr="00EB3B22">
              <w:rPr>
                <w:rFonts w:cstheme="minorHAnsi"/>
                <w:szCs w:val="20"/>
              </w:rPr>
              <w:t xml:space="preserve">επιχείρηση συνδεδεμένη με αυτόν </w:t>
            </w:r>
            <w:r w:rsidRPr="00EB3B22">
              <w:rPr>
                <w:rFonts w:cstheme="minorHAnsi"/>
                <w:b/>
                <w:szCs w:val="20"/>
              </w:rPr>
              <w:t>συμβουλές</w:t>
            </w:r>
            <w:r w:rsidRPr="00EB3B22">
              <w:rPr>
                <w:rFonts w:cstheme="minorHAnsi"/>
                <w:szCs w:val="20"/>
              </w:rPr>
              <w:t xml:space="preserve"> στην αναθέτουσα αρχή ή στον αναθέτοντα φορέα ή έχει με άλλο τρόπο </w:t>
            </w:r>
            <w:r w:rsidRPr="00EB3B22">
              <w:rPr>
                <w:rFonts w:cstheme="minorHAnsi"/>
                <w:b/>
                <w:szCs w:val="20"/>
              </w:rPr>
              <w:t>αναμειχθεί στην προετοιμασία</w:t>
            </w:r>
            <w:r w:rsidRPr="00EB3B22">
              <w:rPr>
                <w:rFonts w:cstheme="minorHAnsi"/>
                <w:szCs w:val="20"/>
              </w:rPr>
              <w:t xml:space="preserve"> της διαδικασίας σύναψης της σύμβασης</w:t>
            </w:r>
            <w:r w:rsidRPr="00EB3B22">
              <w:rPr>
                <w:rStyle w:val="ad"/>
                <w:rFonts w:cstheme="minorHAnsi"/>
                <w:szCs w:val="20"/>
              </w:rPr>
              <w:endnoteReference w:id="28"/>
            </w:r>
            <w:r w:rsidRPr="00EB3B22">
              <w:rPr>
                <w:rFonts w:cstheme="minorHAnsi"/>
                <w:szCs w:val="20"/>
              </w:rPr>
              <w:t>;</w:t>
            </w:r>
          </w:p>
          <w:p w:rsidR="00D94D89" w:rsidRPr="00EB3B22" w:rsidRDefault="00D94D89" w:rsidP="00A82AA7">
            <w:pPr>
              <w:spacing w:before="0"/>
              <w:rPr>
                <w:rFonts w:cstheme="minorHAnsi"/>
                <w:szCs w:val="20"/>
              </w:rPr>
            </w:pPr>
            <w:r w:rsidRPr="00EB3B22">
              <w:rPr>
                <w:rFonts w:cstheme="minorHAnsi"/>
                <w:b/>
                <w:szCs w:val="20"/>
              </w:rPr>
              <w:t>Εάν ναι</w:t>
            </w:r>
            <w:r w:rsidRPr="00EB3B22">
              <w:rPr>
                <w:rFonts w:cstheme="minorHAnsi"/>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spacing w:before="0"/>
              <w:jc w:val="left"/>
              <w:rPr>
                <w:rFonts w:cstheme="minorHAnsi"/>
              </w:rPr>
            </w:pPr>
            <w:r w:rsidRPr="009C4813">
              <w:rPr>
                <w:rFonts w:cstheme="minorHAnsi"/>
              </w:rPr>
              <w:t>[] Ναι [] Όχι</w:t>
            </w:r>
          </w:p>
          <w:p w:rsidR="00D94D89" w:rsidRPr="009C4813" w:rsidRDefault="00D94D89" w:rsidP="00A82AA7">
            <w:pPr>
              <w:jc w:val="left"/>
              <w:rPr>
                <w:rFonts w:cstheme="minorHAnsi"/>
              </w:rPr>
            </w:pPr>
          </w:p>
          <w:p w:rsidR="00D94D89" w:rsidRPr="009C4813" w:rsidRDefault="00D94D89" w:rsidP="00A82AA7">
            <w:pPr>
              <w:jc w:val="left"/>
              <w:rPr>
                <w:rFonts w:cstheme="minorHAnsi"/>
              </w:rPr>
            </w:pPr>
          </w:p>
          <w:p w:rsidR="00D94D89" w:rsidRPr="009C4813" w:rsidRDefault="00D94D89" w:rsidP="00A82AA7">
            <w:pPr>
              <w:jc w:val="left"/>
              <w:rPr>
                <w:rFonts w:cstheme="minorHAnsi"/>
              </w:rPr>
            </w:pPr>
          </w:p>
          <w:p w:rsidR="00D94D89" w:rsidRPr="009C4813" w:rsidRDefault="00D94D89" w:rsidP="00A82AA7">
            <w:pPr>
              <w:jc w:val="left"/>
              <w:rPr>
                <w:rFonts w:cstheme="minorHAnsi"/>
              </w:rPr>
            </w:pPr>
            <w:r w:rsidRPr="009C4813">
              <w:rPr>
                <w:rFonts w:cstheme="minorHAnsi"/>
              </w:rPr>
              <w:t>[...................…]</w:t>
            </w:r>
          </w:p>
        </w:tc>
      </w:tr>
      <w:tr w:rsidR="00D94D89" w:rsidRPr="009C4813" w:rsidTr="00A82AA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4D89" w:rsidRPr="00EB3B22" w:rsidRDefault="00D94D89" w:rsidP="00A82AA7">
            <w:pPr>
              <w:spacing w:before="0"/>
              <w:rPr>
                <w:rFonts w:cstheme="minorHAnsi"/>
                <w:b/>
                <w:szCs w:val="20"/>
              </w:rPr>
            </w:pPr>
            <w:r w:rsidRPr="00EB3B22">
              <w:rPr>
                <w:rFonts w:cstheme="minorHAnsi"/>
                <w:szCs w:val="20"/>
              </w:rPr>
              <w:t>Έχει επιδείξει ο οικονομικός φορέας σοβαρή ή επαναλαμβανόμενη πλημμέλεια</w:t>
            </w:r>
            <w:r w:rsidRPr="00EB3B22">
              <w:rPr>
                <w:rStyle w:val="ad"/>
                <w:rFonts w:cstheme="minorHAnsi"/>
                <w:szCs w:val="20"/>
              </w:rPr>
              <w:endnoteReference w:id="29"/>
            </w:r>
            <w:r w:rsidRPr="00EB3B22">
              <w:rPr>
                <w:rFonts w:cstheme="minorHAnsi"/>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94D89" w:rsidRPr="00EB3B22" w:rsidRDefault="00D94D89" w:rsidP="00A82AA7">
            <w:pPr>
              <w:spacing w:before="0"/>
              <w:rPr>
                <w:rFonts w:cstheme="minorHAnsi"/>
                <w:szCs w:val="20"/>
              </w:rPr>
            </w:pPr>
            <w:r w:rsidRPr="00EB3B22">
              <w:rPr>
                <w:rFonts w:cstheme="minorHAnsi"/>
                <w:b/>
                <w:szCs w:val="20"/>
              </w:rPr>
              <w:t>Εάν ναι</w:t>
            </w:r>
            <w:r w:rsidRPr="00EB3B22">
              <w:rPr>
                <w:rFonts w:cstheme="minorHAnsi"/>
                <w:szCs w:val="20"/>
              </w:rPr>
              <w:t>, να αναφερθούν λεπτομερείς</w:t>
            </w:r>
            <w:r>
              <w:rPr>
                <w:rFonts w:cstheme="minorHAnsi"/>
                <w:szCs w:val="20"/>
              </w:rPr>
              <w:t xml:space="preserve"> </w:t>
            </w:r>
            <w:r w:rsidRPr="00EB3B22">
              <w:rPr>
                <w:rFonts w:cstheme="minorHAnsi"/>
                <w:szCs w:val="20"/>
              </w:rPr>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spacing w:before="0"/>
              <w:jc w:val="left"/>
              <w:rPr>
                <w:rFonts w:cstheme="minorHAnsi"/>
              </w:rPr>
            </w:pPr>
            <w:r w:rsidRPr="009C4813">
              <w:rPr>
                <w:rFonts w:cstheme="minorHAnsi"/>
              </w:rPr>
              <w:t>[] Ναι [] Όχι</w:t>
            </w:r>
          </w:p>
          <w:p w:rsidR="00D94D89" w:rsidRPr="009C4813" w:rsidRDefault="00D94D89" w:rsidP="00A82AA7">
            <w:pPr>
              <w:spacing w:before="0"/>
              <w:jc w:val="left"/>
              <w:rPr>
                <w:rFonts w:cstheme="minorHAnsi"/>
              </w:rPr>
            </w:pPr>
          </w:p>
          <w:p w:rsidR="00D94D89" w:rsidRPr="009C4813" w:rsidRDefault="00D94D89" w:rsidP="00A82AA7">
            <w:pPr>
              <w:spacing w:before="0"/>
              <w:jc w:val="left"/>
              <w:rPr>
                <w:rFonts w:cstheme="minorHAnsi"/>
              </w:rPr>
            </w:pPr>
          </w:p>
          <w:p w:rsidR="00D94D89" w:rsidRPr="009C4813" w:rsidRDefault="00D94D89" w:rsidP="00A82AA7">
            <w:pPr>
              <w:spacing w:before="0"/>
              <w:jc w:val="left"/>
              <w:rPr>
                <w:rFonts w:cstheme="minorHAnsi"/>
              </w:rPr>
            </w:pPr>
          </w:p>
          <w:p w:rsidR="00D94D89" w:rsidRPr="009C4813" w:rsidRDefault="00D94D89" w:rsidP="00A82AA7">
            <w:pPr>
              <w:spacing w:before="0"/>
              <w:jc w:val="left"/>
              <w:rPr>
                <w:rFonts w:cstheme="minorHAnsi"/>
              </w:rPr>
            </w:pPr>
          </w:p>
          <w:p w:rsidR="00D94D89" w:rsidRPr="009C4813" w:rsidRDefault="00D94D89" w:rsidP="00A82AA7">
            <w:pPr>
              <w:spacing w:before="0"/>
              <w:jc w:val="left"/>
              <w:rPr>
                <w:rFonts w:cstheme="minorHAnsi"/>
              </w:rPr>
            </w:pPr>
          </w:p>
          <w:p w:rsidR="00D94D89" w:rsidRPr="009C4813" w:rsidRDefault="00D94D89" w:rsidP="00A82AA7">
            <w:pPr>
              <w:spacing w:before="0"/>
              <w:jc w:val="left"/>
              <w:rPr>
                <w:rFonts w:cstheme="minorHAnsi"/>
              </w:rPr>
            </w:pPr>
          </w:p>
          <w:p w:rsidR="00D94D89" w:rsidRPr="009C4813" w:rsidRDefault="00D94D89" w:rsidP="00A82AA7">
            <w:pPr>
              <w:spacing w:before="0"/>
              <w:jc w:val="left"/>
              <w:rPr>
                <w:rFonts w:cstheme="minorHAnsi"/>
              </w:rPr>
            </w:pPr>
          </w:p>
          <w:p w:rsidR="00D94D89" w:rsidRPr="009C4813" w:rsidRDefault="00D94D89" w:rsidP="00A82AA7">
            <w:pPr>
              <w:spacing w:before="0"/>
              <w:jc w:val="left"/>
              <w:rPr>
                <w:rFonts w:cstheme="minorHAnsi"/>
              </w:rPr>
            </w:pPr>
          </w:p>
          <w:p w:rsidR="00D94D89" w:rsidRPr="009C4813" w:rsidRDefault="00D94D89" w:rsidP="00A82AA7">
            <w:pPr>
              <w:spacing w:before="0"/>
              <w:jc w:val="left"/>
              <w:rPr>
                <w:rFonts w:cstheme="minorHAnsi"/>
              </w:rPr>
            </w:pPr>
          </w:p>
          <w:p w:rsidR="00D94D89" w:rsidRDefault="00D94D89" w:rsidP="00A82AA7">
            <w:pPr>
              <w:spacing w:before="0"/>
              <w:jc w:val="left"/>
              <w:rPr>
                <w:rFonts w:cstheme="minorHAnsi"/>
              </w:rPr>
            </w:pPr>
          </w:p>
          <w:p w:rsidR="00D94D89" w:rsidRDefault="00D94D89" w:rsidP="00A82AA7">
            <w:pPr>
              <w:spacing w:before="0"/>
              <w:jc w:val="left"/>
              <w:rPr>
                <w:rFonts w:cstheme="minorHAnsi"/>
              </w:rPr>
            </w:pPr>
            <w:r w:rsidRPr="009C4813">
              <w:rPr>
                <w:rFonts w:cstheme="minorHAnsi"/>
              </w:rPr>
              <w:t>[….................]</w:t>
            </w:r>
          </w:p>
          <w:p w:rsidR="00D94D89" w:rsidRPr="009C4813" w:rsidRDefault="00D94D89" w:rsidP="00A82AA7">
            <w:pPr>
              <w:spacing w:before="0"/>
              <w:jc w:val="left"/>
              <w:rPr>
                <w:rFonts w:cstheme="minorHAnsi"/>
              </w:rPr>
            </w:pPr>
          </w:p>
        </w:tc>
      </w:tr>
      <w:tr w:rsidR="00D94D89" w:rsidRPr="009C4813" w:rsidTr="00A82AA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94D89" w:rsidRPr="009C4813" w:rsidRDefault="00D94D89" w:rsidP="00A82AA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94D89" w:rsidRPr="009C4813" w:rsidRDefault="00D94D89" w:rsidP="00A82AA7">
            <w:pPr>
              <w:jc w:val="left"/>
              <w:rPr>
                <w:rFonts w:cstheme="minorHAnsi"/>
                <w:b/>
              </w:rPr>
            </w:pPr>
            <w:r w:rsidRPr="009C4813">
              <w:rPr>
                <w:rFonts w:cstheme="minorHAnsi"/>
              </w:rPr>
              <w:t>[] Ναι [] Όχι</w:t>
            </w:r>
          </w:p>
          <w:p w:rsidR="00D94D89" w:rsidRPr="009C4813" w:rsidRDefault="00D94D89" w:rsidP="00A82AA7">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D94D89" w:rsidRPr="009C4813" w:rsidRDefault="00D94D89" w:rsidP="00A82AA7">
            <w:pPr>
              <w:jc w:val="left"/>
              <w:rPr>
                <w:rFonts w:cstheme="minorHAnsi"/>
              </w:rPr>
            </w:pPr>
            <w:r w:rsidRPr="009C4813">
              <w:rPr>
                <w:rFonts w:cstheme="minorHAnsi"/>
              </w:rPr>
              <w:t>[……]</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rsidRPr="009C4813">
              <w:rPr>
                <w:rFonts w:cstheme="minorHAnsi"/>
              </w:rPr>
              <w:lastRenderedPageBreak/>
              <w:t>Μπορεί ο οικονομικός φορέας να επιβεβαιώσει ότι:</w:t>
            </w:r>
          </w:p>
          <w:p w:rsidR="00D94D89" w:rsidRPr="009C4813" w:rsidRDefault="00D94D89" w:rsidP="00A82AA7">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94D89" w:rsidRPr="009C4813" w:rsidRDefault="00D94D89" w:rsidP="00A82AA7">
            <w:pPr>
              <w:rPr>
                <w:rFonts w:cstheme="minorHAnsi"/>
              </w:rPr>
            </w:pPr>
            <w:r w:rsidRPr="009C4813">
              <w:rPr>
                <w:rFonts w:cstheme="minorHAnsi"/>
              </w:rPr>
              <w:t>β) δεν έχει αποκρύψει τις πληροφορίες αυτές,</w:t>
            </w:r>
          </w:p>
          <w:p w:rsidR="00D94D89" w:rsidRPr="009C4813" w:rsidRDefault="00D94D89" w:rsidP="00A82AA7">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D94D89" w:rsidRPr="009C4813" w:rsidRDefault="00D94D89" w:rsidP="00A82AA7">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jc w:val="left"/>
              <w:rPr>
                <w:rFonts w:cstheme="minorHAnsi"/>
              </w:rPr>
            </w:pPr>
            <w:r w:rsidRPr="009C4813">
              <w:rPr>
                <w:rFonts w:cstheme="minorHAnsi"/>
              </w:rPr>
              <w:t>[] Ναι [] Όχι</w:t>
            </w:r>
          </w:p>
        </w:tc>
      </w:tr>
    </w:tbl>
    <w:p w:rsidR="00D94D89" w:rsidRPr="000D2A13" w:rsidRDefault="00D94D89" w:rsidP="00D94D89"/>
    <w:p w:rsidR="00D94D89" w:rsidRPr="009C4813" w:rsidRDefault="00D94D89" w:rsidP="00D94D89">
      <w:pPr>
        <w:jc w:val="center"/>
        <w:rPr>
          <w:rFonts w:cstheme="minorHAnsi"/>
          <w:b/>
          <w:bCs/>
        </w:rPr>
      </w:pPr>
    </w:p>
    <w:p w:rsidR="00D94D89" w:rsidRPr="009C4813" w:rsidRDefault="00D94D89" w:rsidP="00D94D89">
      <w:pPr>
        <w:pageBreakBefore/>
        <w:jc w:val="center"/>
        <w:rPr>
          <w:rFonts w:cstheme="minorHAnsi"/>
        </w:rPr>
      </w:pPr>
      <w:r w:rsidRPr="009C4813">
        <w:rPr>
          <w:rFonts w:cstheme="minorHAnsi"/>
          <w:b/>
          <w:bCs/>
          <w:u w:val="single"/>
        </w:rPr>
        <w:lastRenderedPageBreak/>
        <w:t>Μέρος IV: Κριτήρια επιλογής</w:t>
      </w:r>
    </w:p>
    <w:p w:rsidR="00D94D89" w:rsidRPr="009C4813" w:rsidRDefault="00D94D89" w:rsidP="00D94D89">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D94D89" w:rsidRPr="009C4813" w:rsidRDefault="00D94D89" w:rsidP="00D94D89">
      <w:pPr>
        <w:jc w:val="center"/>
        <w:rPr>
          <w:rFonts w:cstheme="minorHAnsi"/>
          <w:b/>
          <w:i/>
          <w:sz w:val="21"/>
          <w:szCs w:val="21"/>
        </w:rPr>
      </w:pPr>
      <w:r w:rsidRPr="009C4813">
        <w:rPr>
          <w:rFonts w:cstheme="minorHAnsi"/>
          <w:b/>
          <w:bCs/>
        </w:rPr>
        <w:t>Α: Καταλληλότητα</w:t>
      </w:r>
    </w:p>
    <w:p w:rsidR="00D94D89" w:rsidRPr="009C4813" w:rsidRDefault="00D94D89" w:rsidP="00D94D89">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94D89" w:rsidRPr="0023744E"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23744E" w:rsidRDefault="00D94D89" w:rsidP="00A82AA7">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23744E" w:rsidRDefault="00D94D89" w:rsidP="00A82AA7">
            <w:pPr>
              <w:rPr>
                <w:rFonts w:cstheme="minorHAnsi"/>
              </w:rPr>
            </w:pPr>
            <w:r w:rsidRPr="0023744E">
              <w:rPr>
                <w:rFonts w:cstheme="minorHAnsi"/>
                <w:b/>
                <w:i/>
              </w:rPr>
              <w:t>Απάντηση</w:t>
            </w:r>
          </w:p>
        </w:tc>
      </w:tr>
      <w:tr w:rsidR="00D94D89" w:rsidRPr="0023744E"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23744E" w:rsidRDefault="00D94D89" w:rsidP="00A82AA7">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D94D89" w:rsidRPr="0023744E" w:rsidRDefault="00D94D89" w:rsidP="00A82AA7">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23744E" w:rsidRDefault="00D94D89" w:rsidP="00A82AA7">
            <w:pPr>
              <w:jc w:val="left"/>
              <w:rPr>
                <w:rFonts w:cstheme="minorHAnsi"/>
                <w:i/>
              </w:rPr>
            </w:pPr>
            <w:r w:rsidRPr="0023744E">
              <w:rPr>
                <w:rFonts w:cstheme="minorHAnsi"/>
              </w:rPr>
              <w:t>[…]</w:t>
            </w:r>
          </w:p>
          <w:p w:rsidR="00D94D89" w:rsidRPr="0023744E" w:rsidRDefault="00D94D89" w:rsidP="00A82AA7">
            <w:pPr>
              <w:jc w:val="left"/>
              <w:rPr>
                <w:rFonts w:cstheme="minorHAnsi"/>
                <w:i/>
              </w:rPr>
            </w:pPr>
          </w:p>
          <w:p w:rsidR="00D94D89" w:rsidRPr="0023744E" w:rsidRDefault="00D94D89" w:rsidP="00A82AA7">
            <w:pPr>
              <w:jc w:val="left"/>
              <w:rPr>
                <w:rFonts w:cstheme="minorHAnsi"/>
                <w:i/>
              </w:rPr>
            </w:pPr>
          </w:p>
          <w:p w:rsidR="00D94D89" w:rsidRPr="0023744E" w:rsidRDefault="00D94D89" w:rsidP="00A82AA7">
            <w:pPr>
              <w:jc w:val="left"/>
              <w:rPr>
                <w:rFonts w:cstheme="minorHAnsi"/>
                <w:i/>
              </w:rPr>
            </w:pPr>
          </w:p>
          <w:p w:rsidR="00D94D89" w:rsidRPr="0023744E" w:rsidRDefault="00D94D89" w:rsidP="00A82AA7">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D94D89" w:rsidRPr="0023744E" w:rsidRDefault="00D94D89" w:rsidP="00A82AA7">
            <w:pPr>
              <w:jc w:val="left"/>
              <w:rPr>
                <w:rFonts w:cstheme="minorHAnsi"/>
              </w:rPr>
            </w:pPr>
            <w:r w:rsidRPr="0023744E">
              <w:rPr>
                <w:rFonts w:cstheme="minorHAnsi"/>
                <w:i/>
              </w:rPr>
              <w:t>[……][……][……]</w:t>
            </w:r>
          </w:p>
        </w:tc>
      </w:tr>
    </w:tbl>
    <w:p w:rsidR="00D94D89" w:rsidRPr="009C4813" w:rsidRDefault="00D94D89" w:rsidP="00D94D89">
      <w:pPr>
        <w:jc w:val="center"/>
        <w:rPr>
          <w:rFonts w:cstheme="minorHAnsi"/>
          <w:b/>
          <w:bCs/>
        </w:rPr>
      </w:pPr>
    </w:p>
    <w:p w:rsidR="00D94D89" w:rsidRPr="009C4813" w:rsidRDefault="00D94D89" w:rsidP="00D94D89">
      <w:pPr>
        <w:jc w:val="center"/>
        <w:rPr>
          <w:rFonts w:cstheme="minorHAnsi"/>
          <w:b/>
          <w:bCs/>
        </w:rPr>
      </w:pPr>
    </w:p>
    <w:p w:rsidR="00D94D89" w:rsidRPr="009C4813" w:rsidRDefault="00D94D89" w:rsidP="00D94D89">
      <w:pPr>
        <w:pageBreakBefore/>
        <w:jc w:val="center"/>
        <w:rPr>
          <w:rFonts w:cstheme="minorHAnsi"/>
          <w:b/>
          <w:i/>
        </w:rPr>
      </w:pPr>
      <w:r w:rsidRPr="007573A5">
        <w:rPr>
          <w:rFonts w:cstheme="minorHAnsi"/>
          <w:b/>
          <w:bCs/>
        </w:rPr>
        <w:lastRenderedPageBreak/>
        <w:t>Β: Οικονομική και χρηματοοικονομική επάρκεια</w:t>
      </w:r>
    </w:p>
    <w:p w:rsidR="00D94D89" w:rsidRPr="009C4813" w:rsidRDefault="00D94D89" w:rsidP="00D94D89">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b/>
                <w:i/>
              </w:rPr>
              <w:t>Απάντηση:</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Default="00D94D89" w:rsidP="00A82AA7">
            <w:r>
              <w:t>έτος: [……] κύκλος εργασιών:[……][…]νόμισμα</w:t>
            </w:r>
          </w:p>
          <w:p w:rsidR="00D94D89" w:rsidRPr="009C4813" w:rsidRDefault="00D94D89" w:rsidP="00A82AA7">
            <w:pPr>
              <w:rPr>
                <w:rFonts w:cstheme="minorHAnsi"/>
              </w:rPr>
            </w:pPr>
          </w:p>
          <w:p w:rsidR="00D94D89" w:rsidRPr="009C4813" w:rsidRDefault="00D94D89" w:rsidP="00A82AA7">
            <w:pPr>
              <w:rPr>
                <w:rFonts w:cstheme="minorHAnsi"/>
              </w:rPr>
            </w:pPr>
          </w:p>
          <w:p w:rsidR="00D94D89" w:rsidRPr="009C4813" w:rsidRDefault="00D94D89" w:rsidP="00A82AA7">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D94D89" w:rsidRPr="009C4813" w:rsidRDefault="00D94D89" w:rsidP="00A82AA7">
            <w:pPr>
              <w:rPr>
                <w:rFonts w:cstheme="minorHAnsi"/>
              </w:rPr>
            </w:pPr>
            <w:r w:rsidRPr="009C4813">
              <w:rPr>
                <w:rFonts w:cstheme="minorHAnsi"/>
                <w:i/>
              </w:rPr>
              <w:t>[……][……][……]</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9C4813">
              <w:rPr>
                <w:rFonts w:cstheme="minorHAnsi"/>
              </w:rPr>
              <w:t>[…................................…]</w:t>
            </w:r>
          </w:p>
        </w:tc>
      </w:tr>
    </w:tbl>
    <w:p w:rsidR="00D94D89" w:rsidRPr="009C4813" w:rsidRDefault="00D94D89" w:rsidP="00D94D89">
      <w:pPr>
        <w:pageBreakBefore/>
        <w:jc w:val="center"/>
        <w:rPr>
          <w:rFonts w:cstheme="minorHAnsi"/>
          <w:b/>
          <w:sz w:val="21"/>
          <w:szCs w:val="21"/>
        </w:rPr>
      </w:pPr>
      <w:r w:rsidRPr="007573A5">
        <w:rPr>
          <w:rFonts w:cstheme="minorHAnsi"/>
          <w:b/>
          <w:bCs/>
        </w:rPr>
        <w:lastRenderedPageBreak/>
        <w:t>Γ: Τεχνική και επαγγελματική ικανότητα</w:t>
      </w:r>
    </w:p>
    <w:p w:rsidR="00D94D89" w:rsidRPr="009C4813" w:rsidRDefault="00D94D89" w:rsidP="00D94D89">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rPr>
                <w:rFonts w:cstheme="minorHAnsi"/>
                <w:b/>
                <w:i/>
              </w:rPr>
            </w:pPr>
            <w:r w:rsidRPr="007573A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7573A5" w:rsidRDefault="00D94D89" w:rsidP="00A82AA7">
            <w:pPr>
              <w:rPr>
                <w:rFonts w:cstheme="minorHAnsi"/>
              </w:rPr>
            </w:pPr>
            <w:r w:rsidRPr="007573A5">
              <w:rPr>
                <w:rFonts w:cstheme="minorHAnsi"/>
                <w:b/>
                <w:i/>
              </w:rPr>
              <w:t>Απάντηση:</w:t>
            </w: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spacing w:before="0"/>
              <w:rPr>
                <w:rFonts w:cstheme="minorHAnsi"/>
              </w:rPr>
            </w:pPr>
            <w:r w:rsidRPr="007573A5">
              <w:rPr>
                <w:rFonts w:cstheme="minorHAnsi"/>
              </w:rPr>
              <w:t xml:space="preserve">1) Μόνο για </w:t>
            </w:r>
            <w:r w:rsidRPr="007573A5">
              <w:rPr>
                <w:rFonts w:cstheme="minorHAnsi"/>
                <w:b/>
                <w:i/>
              </w:rPr>
              <w:t>δημόσιες συμβάσεις προμηθειών και δημόσιες συμβάσεις υπηρεσιών</w:t>
            </w:r>
            <w:r w:rsidRPr="007573A5">
              <w:rPr>
                <w:rFonts w:cstheme="minorHAnsi"/>
              </w:rPr>
              <w:t>:</w:t>
            </w:r>
          </w:p>
          <w:p w:rsidR="00D94D89" w:rsidRPr="007573A5" w:rsidRDefault="00D94D89" w:rsidP="00A82AA7">
            <w:pPr>
              <w:spacing w:before="0"/>
              <w:rPr>
                <w:rFonts w:cstheme="minorHAnsi"/>
              </w:rPr>
            </w:pPr>
            <w:r w:rsidRPr="007573A5">
              <w:rPr>
                <w:rFonts w:cstheme="minorHAnsi"/>
              </w:rPr>
              <w:t>Κατά τη διάρκεια της περιόδου αναφοράς</w:t>
            </w:r>
            <w:r w:rsidRPr="007573A5">
              <w:rPr>
                <w:rStyle w:val="a9"/>
                <w:rFonts w:cstheme="minorHAnsi"/>
              </w:rPr>
              <w:endnoteReference w:id="31"/>
            </w:r>
            <w:r w:rsidRPr="007573A5">
              <w:rPr>
                <w:rFonts w:cstheme="minorHAnsi"/>
              </w:rPr>
              <w:t xml:space="preserve">, ο οικονομικός φορέας έχει </w:t>
            </w:r>
            <w:r w:rsidRPr="007573A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94D89" w:rsidRPr="007573A5" w:rsidRDefault="00D94D89" w:rsidP="00A82AA7">
            <w:pPr>
              <w:spacing w:before="0"/>
              <w:rPr>
                <w:rFonts w:cstheme="minorHAnsi"/>
              </w:rPr>
            </w:pPr>
            <w:r w:rsidRPr="007573A5">
              <w:rPr>
                <w:rFonts w:cstheme="minorHAnsi"/>
              </w:rPr>
              <w:t>Κατά τη σύνταξη του σχετικού καταλόγου αναφέρετε τα ποσά, τις ημερομηνίες και τους παραλήπτες δημόσιους ή ιδιωτικούς</w:t>
            </w:r>
            <w:r w:rsidRPr="007573A5">
              <w:rPr>
                <w:rStyle w:val="a9"/>
                <w:rFonts w:cstheme="minorHAnsi"/>
              </w:rPr>
              <w:endnoteReference w:id="32"/>
            </w:r>
            <w:r w:rsidRPr="007573A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7573A5" w:rsidRDefault="00D94D89" w:rsidP="00A82AA7">
            <w:pPr>
              <w:rPr>
                <w:rFonts w:cstheme="minorHAnsi"/>
              </w:rPr>
            </w:pPr>
            <w:r w:rsidRPr="007573A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94D89" w:rsidRPr="007573A5" w:rsidRDefault="00D94D89" w:rsidP="00A82AA7">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D94D89" w:rsidRPr="007573A5" w:rsidTr="00A82AA7">
              <w:tc>
                <w:tcPr>
                  <w:tcW w:w="1057"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rPr>
                      <w:rFonts w:cstheme="minorHAnsi"/>
                      <w:sz w:val="14"/>
                      <w:szCs w:val="14"/>
                    </w:rPr>
                  </w:pPr>
                  <w:r w:rsidRPr="007573A5">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rPr>
                      <w:rFonts w:cstheme="minorHAnsi"/>
                      <w:sz w:val="14"/>
                      <w:szCs w:val="14"/>
                    </w:rPr>
                  </w:pPr>
                  <w:r w:rsidRPr="007573A5">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rPr>
                      <w:rFonts w:cstheme="minorHAnsi"/>
                      <w:sz w:val="14"/>
                      <w:szCs w:val="14"/>
                    </w:rPr>
                  </w:pPr>
                  <w:r w:rsidRPr="007573A5">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94D89" w:rsidRPr="007573A5" w:rsidRDefault="00D94D89" w:rsidP="00A82AA7">
                  <w:pPr>
                    <w:rPr>
                      <w:rFonts w:cstheme="minorHAnsi"/>
                    </w:rPr>
                  </w:pPr>
                  <w:r w:rsidRPr="007573A5">
                    <w:rPr>
                      <w:rFonts w:cstheme="minorHAnsi"/>
                      <w:sz w:val="14"/>
                      <w:szCs w:val="14"/>
                    </w:rPr>
                    <w:t>παραλήπτες</w:t>
                  </w:r>
                </w:p>
              </w:tc>
            </w:tr>
            <w:tr w:rsidR="00D94D89" w:rsidRPr="007573A5" w:rsidTr="00A82AA7">
              <w:tc>
                <w:tcPr>
                  <w:tcW w:w="1057"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94D89" w:rsidRPr="007573A5" w:rsidRDefault="00D94D89" w:rsidP="00A82AA7">
                  <w:pPr>
                    <w:snapToGrid w:val="0"/>
                    <w:rPr>
                      <w:rFonts w:cstheme="minorHAnsi"/>
                    </w:rPr>
                  </w:pPr>
                </w:p>
              </w:tc>
            </w:tr>
            <w:tr w:rsidR="00D94D89" w:rsidRPr="007573A5" w:rsidTr="00A82AA7">
              <w:tc>
                <w:tcPr>
                  <w:tcW w:w="1057"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94D89" w:rsidRPr="007573A5" w:rsidRDefault="00D94D89" w:rsidP="00A82AA7">
                  <w:pPr>
                    <w:snapToGrid w:val="0"/>
                    <w:rPr>
                      <w:rFonts w:cstheme="minorHAnsi"/>
                    </w:rPr>
                  </w:pPr>
                </w:p>
              </w:tc>
            </w:tr>
            <w:tr w:rsidR="00D94D89" w:rsidRPr="007573A5" w:rsidTr="00A82AA7">
              <w:tc>
                <w:tcPr>
                  <w:tcW w:w="1057"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94D89" w:rsidRPr="007573A5" w:rsidRDefault="00D94D89" w:rsidP="00A82AA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94D89" w:rsidRPr="007573A5" w:rsidRDefault="00D94D89" w:rsidP="00A82AA7">
                  <w:pPr>
                    <w:snapToGrid w:val="0"/>
                    <w:rPr>
                      <w:rFonts w:cstheme="minorHAnsi"/>
                    </w:rPr>
                  </w:pPr>
                </w:p>
              </w:tc>
            </w:tr>
          </w:tbl>
          <w:p w:rsidR="00D94D89" w:rsidRPr="007573A5" w:rsidRDefault="00D94D89" w:rsidP="00A82AA7">
            <w:pPr>
              <w:rPr>
                <w:rFonts w:cstheme="minorHAnsi"/>
              </w:rPr>
            </w:pPr>
          </w:p>
        </w:tc>
      </w:tr>
      <w:tr w:rsidR="00D94D89" w:rsidRPr="009C4813"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7573A5" w:rsidRDefault="00D94D89" w:rsidP="00A82AA7">
            <w:r w:rsidRPr="007573A5">
              <w:t xml:space="preserve">2) Ο οικονομικός φορέας μπορεί να χρησιμοποιήσει το ακόλουθο </w:t>
            </w:r>
            <w:r w:rsidRPr="007573A5">
              <w:rPr>
                <w:b/>
              </w:rPr>
              <w:t>τεχνικό προσωπικό ή τις ακόλουθες τεχνικές υπηρεσίες</w:t>
            </w:r>
            <w:r w:rsidRPr="007573A5">
              <w:rPr>
                <w:rStyle w:val="a9"/>
              </w:rPr>
              <w:endnoteReference w:id="33"/>
            </w:r>
            <w:r w:rsidRPr="007573A5">
              <w:t>, ιδίως τους υπεύθυνους για τον έλεγχο της ποιότητας:</w:t>
            </w:r>
          </w:p>
          <w:p w:rsidR="00D94D89" w:rsidRPr="007573A5" w:rsidRDefault="00D94D89" w:rsidP="00A82AA7">
            <w:pPr>
              <w:spacing w:before="0"/>
              <w:rPr>
                <w:rFonts w:cstheme="minorHAnsi"/>
              </w:rPr>
            </w:pPr>
            <w:r w:rsidRPr="007573A5">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7573A5" w:rsidRDefault="00D94D89" w:rsidP="00A82AA7">
            <w:r w:rsidRPr="007573A5">
              <w:t>[……..........................]</w:t>
            </w:r>
          </w:p>
          <w:p w:rsidR="00D94D89" w:rsidRPr="007573A5" w:rsidRDefault="00D94D89" w:rsidP="00A82AA7"/>
          <w:p w:rsidR="00D94D89" w:rsidRPr="007573A5" w:rsidRDefault="00D94D89" w:rsidP="00A82AA7"/>
          <w:p w:rsidR="00D94D89" w:rsidRPr="007573A5" w:rsidRDefault="00D94D89" w:rsidP="00A82AA7"/>
          <w:p w:rsidR="00D94D89" w:rsidRPr="007573A5" w:rsidRDefault="00D94D89" w:rsidP="00A82AA7"/>
          <w:p w:rsidR="00D94D89" w:rsidRPr="007573A5" w:rsidRDefault="00D94D89" w:rsidP="00A82AA7">
            <w:pPr>
              <w:rPr>
                <w:rFonts w:cstheme="minorHAnsi"/>
              </w:rPr>
            </w:pPr>
            <w:r w:rsidRPr="007573A5">
              <w:t>[……]</w:t>
            </w:r>
          </w:p>
        </w:tc>
      </w:tr>
      <w:tr w:rsidR="00D94D89" w:rsidRPr="00BB65FB"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9C4813" w:rsidRDefault="00D94D89" w:rsidP="00A82AA7">
            <w:pPr>
              <w:rPr>
                <w:rFonts w:cstheme="minorHAnsi"/>
              </w:rPr>
            </w:pPr>
            <w:r>
              <w:t>3</w:t>
            </w:r>
            <w:r w:rsidRPr="00AD6BED">
              <w:t xml:space="preserve">) Ο οικονομικός φορέας </w:t>
            </w:r>
            <w:r w:rsidRPr="00AD6BED">
              <w:rPr>
                <w:b/>
              </w:rPr>
              <w:t>προτίθεται, να αναθέσει σε τρίτους υπό μορφή υπεργολαβίας</w:t>
            </w:r>
            <w:r w:rsidRPr="00AD6BED">
              <w:rPr>
                <w:rStyle w:val="a9"/>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9C4813" w:rsidRDefault="00D94D89" w:rsidP="00A82AA7">
            <w:pPr>
              <w:rPr>
                <w:rFonts w:cstheme="minorHAnsi"/>
              </w:rPr>
            </w:pPr>
            <w:r w:rsidRPr="00AD6BED">
              <w:t>[....……]</w:t>
            </w:r>
          </w:p>
        </w:tc>
      </w:tr>
      <w:tr w:rsidR="00D94D89" w:rsidRPr="00BB65FB" w:rsidTr="00A82AA7">
        <w:trPr>
          <w:jc w:val="center"/>
        </w:trPr>
        <w:tc>
          <w:tcPr>
            <w:tcW w:w="4479" w:type="dxa"/>
            <w:tcBorders>
              <w:top w:val="single" w:sz="4" w:space="0" w:color="000000"/>
              <w:left w:val="single" w:sz="4" w:space="0" w:color="000000"/>
              <w:bottom w:val="single" w:sz="4" w:space="0" w:color="000000"/>
            </w:tcBorders>
            <w:shd w:val="clear" w:color="auto" w:fill="auto"/>
          </w:tcPr>
          <w:p w:rsidR="00D94D89" w:rsidRPr="00FC2274" w:rsidRDefault="00D94D89" w:rsidP="00A82AA7">
            <w:r>
              <w:t>4</w:t>
            </w:r>
            <w:r w:rsidRPr="00FC2274">
              <w:t xml:space="preserve">) Για </w:t>
            </w:r>
            <w:r w:rsidRPr="00FC2274">
              <w:rPr>
                <w:b/>
                <w:i/>
              </w:rPr>
              <w:t xml:space="preserve">δημόσιες συμβάσεις προμηθειών </w:t>
            </w:r>
            <w:r w:rsidRPr="00FC2274">
              <w:t>:</w:t>
            </w:r>
          </w:p>
          <w:p w:rsidR="00D94D89" w:rsidRPr="00FC2274" w:rsidRDefault="00D94D89" w:rsidP="00A82AA7">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94D89" w:rsidRPr="00FC2274" w:rsidRDefault="00D94D89" w:rsidP="00A82AA7">
            <w:r w:rsidRPr="00FC2274">
              <w:t>Κατά περίπτωση, ο οικονομικός φορέας δηλώνει περαιτέρω ότι θα προσκομίσει τα απαιτούμενα πιστοποιητικά γνησιότητας.</w:t>
            </w:r>
          </w:p>
          <w:p w:rsidR="00D94D89" w:rsidRPr="00FC2274" w:rsidRDefault="00D94D89" w:rsidP="00A82AA7">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4D89" w:rsidRPr="00FC2274" w:rsidRDefault="00D94D89" w:rsidP="00A82AA7">
            <w:pPr>
              <w:snapToGrid w:val="0"/>
            </w:pPr>
          </w:p>
          <w:p w:rsidR="00D94D89" w:rsidRPr="00FC2274" w:rsidRDefault="00D94D89" w:rsidP="00A82AA7">
            <w:r w:rsidRPr="00FC2274">
              <w:t>[] Ναι [] Όχι</w:t>
            </w:r>
          </w:p>
          <w:p w:rsidR="00D94D89" w:rsidRPr="00FC2274" w:rsidRDefault="00D94D89" w:rsidP="00A82AA7"/>
          <w:p w:rsidR="00D94D89" w:rsidRPr="00FC2274" w:rsidRDefault="00D94D89" w:rsidP="00A82AA7"/>
          <w:p w:rsidR="00D94D89" w:rsidRPr="00FC2274" w:rsidRDefault="00D94D89" w:rsidP="00A82AA7"/>
          <w:p w:rsidR="00D94D89" w:rsidRPr="00FC2274" w:rsidRDefault="00D94D89" w:rsidP="00A82AA7"/>
          <w:p w:rsidR="00D94D89" w:rsidRPr="00FC2274" w:rsidRDefault="00D94D89" w:rsidP="00A82AA7"/>
          <w:p w:rsidR="00D94D89" w:rsidRPr="00FC2274" w:rsidRDefault="00D94D89" w:rsidP="00A82AA7">
            <w:r w:rsidRPr="00FC2274">
              <w:t>[] Ναι [] Όχι</w:t>
            </w:r>
          </w:p>
          <w:p w:rsidR="00D94D89" w:rsidRPr="00FC2274" w:rsidRDefault="00D94D89" w:rsidP="00A82AA7">
            <w:pPr>
              <w:rPr>
                <w:i/>
              </w:rPr>
            </w:pPr>
          </w:p>
          <w:p w:rsidR="00D94D89" w:rsidRPr="00FC2274" w:rsidRDefault="00D94D89" w:rsidP="00A82AA7">
            <w:pPr>
              <w:rPr>
                <w:i/>
              </w:rPr>
            </w:pPr>
          </w:p>
          <w:p w:rsidR="00D94D89" w:rsidRPr="00FC2274" w:rsidRDefault="00D94D89" w:rsidP="00A82AA7">
            <w:r w:rsidRPr="00FC2274">
              <w:rPr>
                <w:i/>
              </w:rPr>
              <w:t>(διαδικτυακή διεύθυνση, αρχή ή φορέας έκδοσης, επακριβή στοιχεία αναφοράς των εγγράφων): [……][……][……]</w:t>
            </w:r>
          </w:p>
        </w:tc>
      </w:tr>
    </w:tbl>
    <w:p w:rsidR="00D94D89" w:rsidRPr="00FC2274" w:rsidRDefault="00D94D89" w:rsidP="00D94D89"/>
    <w:p w:rsidR="00D94D89" w:rsidRDefault="00D94D89" w:rsidP="00D94D89">
      <w:pPr>
        <w:rPr>
          <w:lang w:eastAsia="zh-CN"/>
        </w:rPr>
        <w:sectPr w:rsidR="00D94D89" w:rsidSect="00D24A28">
          <w:endnotePr>
            <w:numFmt w:val="decimal"/>
          </w:endnotePr>
          <w:pgSz w:w="11906" w:h="16838"/>
          <w:pgMar w:top="1440" w:right="1797" w:bottom="1440" w:left="1797" w:header="709" w:footer="709" w:gutter="0"/>
          <w:cols w:space="708"/>
          <w:docGrid w:linePitch="360"/>
        </w:sectPr>
      </w:pPr>
    </w:p>
    <w:p w:rsidR="00D94D89" w:rsidRPr="00E45B24" w:rsidRDefault="00D94D89" w:rsidP="00D94D89">
      <w:pPr>
        <w:pStyle w:val="ChapterTitle"/>
        <w:rPr>
          <w:i/>
        </w:rPr>
      </w:pPr>
      <w:r w:rsidRPr="00E45B24">
        <w:rPr>
          <w:bCs/>
        </w:rPr>
        <w:lastRenderedPageBreak/>
        <w:t>Μέρος V: Τελικές δηλώσεις</w:t>
      </w:r>
    </w:p>
    <w:p w:rsidR="00D94D89" w:rsidRPr="00E45B24" w:rsidRDefault="00D94D89" w:rsidP="00D94D89">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94D89" w:rsidRPr="00E45B24" w:rsidRDefault="00D94D89" w:rsidP="00D94D89">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5"/>
      </w:r>
      <w:r w:rsidRPr="00E45B24">
        <w:rPr>
          <w:rFonts w:ascii="Calibri" w:hAnsi="Calibri" w:cs="Calibri"/>
          <w:i/>
        </w:rPr>
        <w:t>, εκτός εάν :</w:t>
      </w:r>
    </w:p>
    <w:p w:rsidR="00D94D89" w:rsidRPr="00E45B24" w:rsidRDefault="00D94D89" w:rsidP="00D94D89">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6"/>
      </w:r>
      <w:r w:rsidRPr="00E45B24">
        <w:rPr>
          <w:rStyle w:val="a9"/>
          <w:rFonts w:ascii="Calibri" w:hAnsi="Calibri" w:cs="Calibri"/>
          <w:i/>
        </w:rPr>
        <w:t>.</w:t>
      </w:r>
    </w:p>
    <w:p w:rsidR="00D94D89" w:rsidRPr="00E45B24" w:rsidRDefault="00D94D89" w:rsidP="00D94D89">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D94D89" w:rsidRPr="00E45B24" w:rsidRDefault="00D94D89" w:rsidP="00D94D89">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D94D89" w:rsidRPr="00E45B24" w:rsidRDefault="00D94D89" w:rsidP="00D94D89">
      <w:pPr>
        <w:rPr>
          <w:rFonts w:ascii="Calibri" w:hAnsi="Calibri" w:cs="Calibri"/>
          <w:i/>
        </w:rPr>
      </w:pPr>
    </w:p>
    <w:p w:rsidR="00D94D89" w:rsidRPr="00B045C3" w:rsidRDefault="00D94D89" w:rsidP="00D94D89">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Default="00D94D89" w:rsidP="00D94D89">
      <w:pPr>
        <w:pStyle w:val="aa"/>
        <w:rPr>
          <w:rFonts w:ascii="Calibri" w:hAnsi="Calibri" w:cs="Calibri"/>
          <w:sz w:val="22"/>
        </w:rPr>
      </w:pPr>
    </w:p>
    <w:p w:rsidR="00D94D89" w:rsidRPr="00B045C3" w:rsidRDefault="00D94D89" w:rsidP="00D94D89">
      <w:pPr>
        <w:rPr>
          <w:rFonts w:ascii="Calibri" w:hAnsi="Calibri" w:cs="Calibri"/>
          <w:b/>
        </w:rPr>
      </w:pPr>
    </w:p>
    <w:p w:rsidR="00D66A84" w:rsidRDefault="00BE3149">
      <w:bookmarkStart w:id="7" w:name="_GoBack"/>
      <w:bookmarkEnd w:id="7"/>
    </w:p>
    <w:sectPr w:rsidR="00D66A84"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49" w:rsidRDefault="00BE3149" w:rsidP="00D94D89">
      <w:pPr>
        <w:spacing w:before="0"/>
      </w:pPr>
      <w:r>
        <w:separator/>
      </w:r>
    </w:p>
  </w:endnote>
  <w:endnote w:type="continuationSeparator" w:id="0">
    <w:p w:rsidR="00BE3149" w:rsidRDefault="00BE3149" w:rsidP="00D94D89">
      <w:pPr>
        <w:spacing w:before="0"/>
      </w:pPr>
      <w:r>
        <w:continuationSeparator/>
      </w:r>
    </w:p>
  </w:endnote>
  <w:endnote w:id="1">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D94D89" w:rsidRPr="008F01DB" w:rsidRDefault="00D94D89" w:rsidP="00D94D89">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94D89" w:rsidRPr="008F01DB" w:rsidRDefault="00D94D89" w:rsidP="00D94D89">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94D89" w:rsidRPr="008F01DB" w:rsidRDefault="00D94D89" w:rsidP="00D94D89">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94D89" w:rsidRPr="008F01DB" w:rsidRDefault="00D94D89" w:rsidP="00D94D89">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94D89" w:rsidRPr="00BB65F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Πρβλ άρθρο 48.</w:t>
      </w:r>
    </w:p>
  </w:endnote>
  <w:endnote w:id="29">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Η απόδοση όρων είναι σύμφωνη με την περιπτ. στ παρ. 4 του άρθρου 73 που διαφοροποιείται από τον Κανονισμό ΕΕΕΣ (Κανονισμός ΕΕ 2016/7)</w:t>
      </w:r>
    </w:p>
  </w:endnote>
  <w:endnote w:id="30">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D94D89" w:rsidRPr="008F01DB" w:rsidRDefault="00D94D89" w:rsidP="00D94D8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D94D89" w:rsidRDefault="00D94D89" w:rsidP="00D94D89">
      <w:pPr>
        <w:pStyle w:val="ac"/>
        <w:tabs>
          <w:tab w:val="left" w:pos="284"/>
        </w:tabs>
        <w:ind w:firstLine="0"/>
      </w:pPr>
      <w:r>
        <w:rPr>
          <w:rStyle w:val="afc"/>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4">
    <w:p w:rsidR="00D94D89" w:rsidRDefault="00D94D89" w:rsidP="00D94D89">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D94D89" w:rsidRPr="002F6B21" w:rsidRDefault="00D94D89" w:rsidP="00D94D89">
      <w:pPr>
        <w:pStyle w:val="ac"/>
        <w:tabs>
          <w:tab w:val="left" w:pos="284"/>
        </w:tabs>
        <w:ind w:firstLine="0"/>
      </w:pPr>
      <w:r w:rsidRPr="00F62DFA">
        <w:rPr>
          <w:rStyle w:val="a9"/>
        </w:rPr>
        <w:endnoteRef/>
      </w:r>
      <w:r w:rsidRPr="002F6B21">
        <w:tab/>
      </w:r>
      <w:r w:rsidRPr="002F6B21">
        <w:t>Πρβλ και άρθρο 1 ν. 4250/2014</w:t>
      </w:r>
    </w:p>
  </w:endnote>
  <w:endnote w:id="36">
    <w:p w:rsidR="00D94D89" w:rsidRDefault="00D94D89" w:rsidP="00D94D89">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94D89" w:rsidRPr="00013714" w:rsidRDefault="00D94D89" w:rsidP="00D94D89">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49" w:rsidRDefault="00BE3149" w:rsidP="00D94D89">
      <w:pPr>
        <w:spacing w:before="0"/>
      </w:pPr>
      <w:r>
        <w:separator/>
      </w:r>
    </w:p>
  </w:footnote>
  <w:footnote w:type="continuationSeparator" w:id="0">
    <w:p w:rsidR="00BE3149" w:rsidRDefault="00BE3149" w:rsidP="00D94D89">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BE6A82BE"/>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2"/>
  </w:num>
  <w:num w:numId="6">
    <w:abstractNumId w:val="20"/>
  </w:num>
  <w:num w:numId="7">
    <w:abstractNumId w:val="23"/>
  </w:num>
  <w:num w:numId="8">
    <w:abstractNumId w:val="10"/>
  </w:num>
  <w:num w:numId="9">
    <w:abstractNumId w:val="16"/>
  </w:num>
  <w:num w:numId="10">
    <w:abstractNumId w:val="6"/>
  </w:num>
  <w:num w:numId="11">
    <w:abstractNumId w:val="18"/>
  </w:num>
  <w:num w:numId="12">
    <w:abstractNumId w:val="8"/>
  </w:num>
  <w:num w:numId="13">
    <w:abstractNumId w:val="13"/>
  </w:num>
  <w:num w:numId="14">
    <w:abstractNumId w:val="21"/>
  </w:num>
  <w:num w:numId="15">
    <w:abstractNumId w:val="3"/>
  </w:num>
  <w:num w:numId="16">
    <w:abstractNumId w:val="2"/>
  </w:num>
  <w:num w:numId="17">
    <w:abstractNumId w:val="4"/>
  </w:num>
  <w:num w:numId="18">
    <w:abstractNumId w:val="22"/>
  </w:num>
  <w:num w:numId="19">
    <w:abstractNumId w:val="19"/>
  </w:num>
  <w:num w:numId="20">
    <w:abstractNumId w:val="17"/>
  </w:num>
  <w:num w:numId="21">
    <w:abstractNumId w:val="9"/>
  </w:num>
  <w:num w:numId="22">
    <w:abstractNumId w:val="24"/>
  </w:num>
  <w:num w:numId="23">
    <w:abstractNumId w:val="5"/>
  </w:num>
  <w:num w:numId="24">
    <w:abstractNumId w:val="14"/>
  </w:num>
  <w:num w:numId="25">
    <w:abstractNumId w:val="15"/>
  </w:num>
  <w:num w:numId="26">
    <w:abstractNumId w:val="2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01"/>
    <w:rsid w:val="00A70801"/>
    <w:rsid w:val="00AA047E"/>
    <w:rsid w:val="00AE0AD6"/>
    <w:rsid w:val="00BE3149"/>
    <w:rsid w:val="00D94D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CEBAC-4DC9-4B34-8A09-82165BC1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D89"/>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D94D89"/>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D94D8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D94D89"/>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D94D89"/>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D94D89"/>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D94D8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D94D8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D94D8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D94D89"/>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D94D89"/>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D94D89"/>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D94D89"/>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D94D89"/>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D94D89"/>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D94D89"/>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D94D89"/>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D94D8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D94D89"/>
    <w:rPr>
      <w:rFonts w:ascii="Arial" w:eastAsia="Times New Roman" w:hAnsi="Arial" w:cs="Times New Roman"/>
      <w:i/>
      <w:sz w:val="18"/>
      <w:szCs w:val="20"/>
      <w:lang w:val="x-none"/>
    </w:rPr>
  </w:style>
  <w:style w:type="character" w:styleId="-">
    <w:name w:val="Hyperlink"/>
    <w:uiPriority w:val="99"/>
    <w:rsid w:val="00D94D89"/>
    <w:rPr>
      <w:color w:val="0000FF"/>
      <w:u w:val="single"/>
    </w:rPr>
  </w:style>
  <w:style w:type="table" w:styleId="a3">
    <w:name w:val="Table Grid"/>
    <w:basedOn w:val="a1"/>
    <w:uiPriority w:val="59"/>
    <w:rsid w:val="00D94D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D94D89"/>
    <w:pPr>
      <w:tabs>
        <w:tab w:val="center" w:pos="4153"/>
        <w:tab w:val="right" w:pos="8306"/>
      </w:tabs>
      <w:spacing w:before="0"/>
    </w:pPr>
  </w:style>
  <w:style w:type="character" w:customStyle="1" w:styleId="Char">
    <w:name w:val="Κεφαλίδα Char"/>
    <w:aliases w:val="hd Char"/>
    <w:basedOn w:val="a0"/>
    <w:link w:val="a4"/>
    <w:rsid w:val="00D94D89"/>
  </w:style>
  <w:style w:type="paragraph" w:styleId="a5">
    <w:name w:val="footer"/>
    <w:aliases w:val="ft"/>
    <w:basedOn w:val="a"/>
    <w:link w:val="Char0"/>
    <w:uiPriority w:val="99"/>
    <w:unhideWhenUsed/>
    <w:rsid w:val="00D94D89"/>
    <w:pPr>
      <w:tabs>
        <w:tab w:val="center" w:pos="4153"/>
        <w:tab w:val="right" w:pos="8306"/>
      </w:tabs>
      <w:spacing w:before="0"/>
    </w:pPr>
  </w:style>
  <w:style w:type="character" w:customStyle="1" w:styleId="Char0">
    <w:name w:val="Υποσέλιδο Char"/>
    <w:aliases w:val="ft Char"/>
    <w:basedOn w:val="a0"/>
    <w:link w:val="a5"/>
    <w:uiPriority w:val="99"/>
    <w:rsid w:val="00D94D89"/>
  </w:style>
  <w:style w:type="paragraph" w:styleId="a6">
    <w:name w:val="Balloon Text"/>
    <w:basedOn w:val="a"/>
    <w:link w:val="Char1"/>
    <w:uiPriority w:val="99"/>
    <w:semiHidden/>
    <w:unhideWhenUsed/>
    <w:rsid w:val="00D94D89"/>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D94D89"/>
    <w:rPr>
      <w:rFonts w:ascii="Tahoma" w:hAnsi="Tahoma" w:cs="Tahoma"/>
      <w:sz w:val="16"/>
      <w:szCs w:val="16"/>
    </w:rPr>
  </w:style>
  <w:style w:type="paragraph" w:customStyle="1" w:styleId="HEAD1">
    <w:name w:val="HEAD1"/>
    <w:basedOn w:val="a"/>
    <w:next w:val="a"/>
    <w:rsid w:val="00D94D89"/>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D94D89"/>
    <w:rPr>
      <w:sz w:val="16"/>
    </w:rPr>
  </w:style>
  <w:style w:type="paragraph" w:styleId="a8">
    <w:name w:val="annotation text"/>
    <w:basedOn w:val="a"/>
    <w:link w:val="Char2"/>
    <w:uiPriority w:val="99"/>
    <w:qFormat/>
    <w:rsid w:val="00D94D89"/>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D94D89"/>
    <w:rPr>
      <w:rFonts w:ascii="Arial" w:hAnsi="Arial"/>
      <w:sz w:val="18"/>
      <w:szCs w:val="20"/>
    </w:rPr>
  </w:style>
  <w:style w:type="character" w:customStyle="1" w:styleId="a9">
    <w:name w:val="Χαρακτήρες υποσημείωσης"/>
    <w:rsid w:val="00D94D89"/>
    <w:rPr>
      <w:rFonts w:cs="Times New Roman"/>
      <w:vertAlign w:val="superscript"/>
    </w:rPr>
  </w:style>
  <w:style w:type="paragraph" w:customStyle="1" w:styleId="normalwithoutspacing">
    <w:name w:val="normal_without_spacing"/>
    <w:basedOn w:val="a"/>
    <w:rsid w:val="00D94D89"/>
    <w:pPr>
      <w:suppressAutoHyphens/>
      <w:spacing w:before="0" w:after="60"/>
    </w:pPr>
    <w:rPr>
      <w:rFonts w:ascii="Calibri" w:hAnsi="Calibri" w:cs="Calibri"/>
      <w:lang w:eastAsia="zh-CN"/>
    </w:rPr>
  </w:style>
  <w:style w:type="paragraph" w:styleId="aa">
    <w:name w:val="Body Text"/>
    <w:basedOn w:val="a"/>
    <w:link w:val="Char3"/>
    <w:rsid w:val="00D94D89"/>
    <w:rPr>
      <w:sz w:val="20"/>
    </w:rPr>
  </w:style>
  <w:style w:type="character" w:customStyle="1" w:styleId="Char3">
    <w:name w:val="Σώμα κειμένου Char"/>
    <w:basedOn w:val="a0"/>
    <w:link w:val="aa"/>
    <w:rsid w:val="00D94D89"/>
    <w:rPr>
      <w:sz w:val="20"/>
    </w:rPr>
  </w:style>
  <w:style w:type="paragraph" w:styleId="20">
    <w:name w:val="Body Text 2"/>
    <w:basedOn w:val="a"/>
    <w:link w:val="2Char0"/>
    <w:unhideWhenUsed/>
    <w:rsid w:val="00D94D89"/>
    <w:pPr>
      <w:spacing w:after="120" w:line="480" w:lineRule="auto"/>
    </w:pPr>
  </w:style>
  <w:style w:type="character" w:customStyle="1" w:styleId="2Char0">
    <w:name w:val="Σώμα κείμενου 2 Char"/>
    <w:basedOn w:val="a0"/>
    <w:link w:val="20"/>
    <w:rsid w:val="00D94D89"/>
  </w:style>
  <w:style w:type="paragraph" w:customStyle="1" w:styleId="Aaoeeu">
    <w:name w:val="Aaoeeu"/>
    <w:rsid w:val="00D94D8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D94D89"/>
    <w:pPr>
      <w:spacing w:after="120"/>
      <w:ind w:left="283"/>
    </w:pPr>
  </w:style>
  <w:style w:type="character" w:customStyle="1" w:styleId="Char4">
    <w:name w:val="Σώμα κείμενου με εσοχή Char"/>
    <w:basedOn w:val="a0"/>
    <w:link w:val="ab"/>
    <w:rsid w:val="00D94D89"/>
  </w:style>
  <w:style w:type="paragraph" w:styleId="21">
    <w:name w:val="Body Text Indent 2"/>
    <w:basedOn w:val="a"/>
    <w:link w:val="2Char1"/>
    <w:unhideWhenUsed/>
    <w:rsid w:val="00D94D89"/>
    <w:pPr>
      <w:spacing w:after="120" w:line="480" w:lineRule="auto"/>
      <w:ind w:left="283"/>
    </w:pPr>
  </w:style>
  <w:style w:type="character" w:customStyle="1" w:styleId="2Char1">
    <w:name w:val="Σώμα κείμενου με εσοχή 2 Char"/>
    <w:basedOn w:val="a0"/>
    <w:link w:val="21"/>
    <w:rsid w:val="00D94D89"/>
  </w:style>
  <w:style w:type="paragraph" w:styleId="ac">
    <w:name w:val="endnote text"/>
    <w:basedOn w:val="a"/>
    <w:link w:val="Char5"/>
    <w:rsid w:val="00D94D89"/>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D94D89"/>
    <w:rPr>
      <w:szCs w:val="20"/>
    </w:rPr>
  </w:style>
  <w:style w:type="paragraph" w:customStyle="1" w:styleId="HEAD2">
    <w:name w:val="HEAD2"/>
    <w:basedOn w:val="a"/>
    <w:rsid w:val="00D94D89"/>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D94D89"/>
    <w:pPr>
      <w:spacing w:after="120"/>
      <w:ind w:left="283"/>
    </w:pPr>
    <w:rPr>
      <w:sz w:val="16"/>
      <w:szCs w:val="16"/>
    </w:rPr>
  </w:style>
  <w:style w:type="character" w:customStyle="1" w:styleId="3Char0">
    <w:name w:val="Σώμα κείμενου με εσοχή 3 Char"/>
    <w:basedOn w:val="a0"/>
    <w:link w:val="30"/>
    <w:rsid w:val="00D94D89"/>
    <w:rPr>
      <w:sz w:val="16"/>
      <w:szCs w:val="16"/>
    </w:rPr>
  </w:style>
  <w:style w:type="paragraph" w:styleId="22">
    <w:name w:val="Body Text First Indent 2"/>
    <w:basedOn w:val="ab"/>
    <w:link w:val="2Char2"/>
    <w:unhideWhenUsed/>
    <w:rsid w:val="00D94D89"/>
    <w:pPr>
      <w:spacing w:after="0"/>
      <w:ind w:left="360" w:firstLine="360"/>
    </w:pPr>
  </w:style>
  <w:style w:type="character" w:customStyle="1" w:styleId="2Char2">
    <w:name w:val="Σώμα κείμενου Πρώτη Εσοχή 2 Char"/>
    <w:basedOn w:val="Char4"/>
    <w:link w:val="22"/>
    <w:rsid w:val="00D94D89"/>
  </w:style>
  <w:style w:type="paragraph" w:customStyle="1" w:styleId="Bulletn">
    <w:name w:val="Bulletn"/>
    <w:basedOn w:val="a"/>
    <w:rsid w:val="00D94D89"/>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D94D89"/>
    <w:rPr>
      <w:b/>
      <w:i/>
      <w:sz w:val="22"/>
      <w:vertAlign w:val="superscript"/>
    </w:rPr>
  </w:style>
  <w:style w:type="character" w:customStyle="1" w:styleId="ae">
    <w:name w:val="Σύμβολο υποσημείωσης"/>
    <w:rsid w:val="00D94D89"/>
    <w:rPr>
      <w:vertAlign w:val="superscript"/>
    </w:rPr>
  </w:style>
  <w:style w:type="character" w:customStyle="1" w:styleId="DeltaViewInsertion">
    <w:name w:val="DeltaView Insertion"/>
    <w:rsid w:val="00D94D89"/>
    <w:rPr>
      <w:b/>
      <w:i/>
      <w:spacing w:val="0"/>
      <w:lang w:val="el-GR"/>
    </w:rPr>
  </w:style>
  <w:style w:type="character" w:customStyle="1" w:styleId="NormalBoldChar">
    <w:name w:val="NormalBold Char"/>
    <w:rsid w:val="00D94D89"/>
    <w:rPr>
      <w:rFonts w:ascii="Times New Roman" w:eastAsia="Times New Roman" w:hAnsi="Times New Roman" w:cs="Times New Roman"/>
      <w:b/>
      <w:sz w:val="24"/>
      <w:lang w:val="el-GR"/>
    </w:rPr>
  </w:style>
  <w:style w:type="paragraph" w:customStyle="1" w:styleId="ChapterTitle">
    <w:name w:val="ChapterTitle"/>
    <w:basedOn w:val="a"/>
    <w:next w:val="a"/>
    <w:rsid w:val="00D94D89"/>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D94D89"/>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D94D89"/>
    <w:rPr>
      <w:vertAlign w:val="superscript"/>
    </w:rPr>
  </w:style>
  <w:style w:type="paragraph" w:styleId="af">
    <w:name w:val="footnote text"/>
    <w:basedOn w:val="a"/>
    <w:link w:val="Char6"/>
    <w:rsid w:val="00D94D89"/>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D94D89"/>
    <w:rPr>
      <w:rFonts w:ascii="Calibri" w:hAnsi="Calibri" w:cs="Calibri"/>
      <w:sz w:val="18"/>
      <w:szCs w:val="20"/>
      <w:lang w:val="en-IE" w:eastAsia="zh-CN"/>
    </w:rPr>
  </w:style>
  <w:style w:type="paragraph" w:styleId="af0">
    <w:name w:val="annotation subject"/>
    <w:basedOn w:val="a8"/>
    <w:next w:val="a8"/>
    <w:link w:val="Char7"/>
    <w:semiHidden/>
    <w:unhideWhenUsed/>
    <w:rsid w:val="00D94D89"/>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D94D89"/>
    <w:rPr>
      <w:rFonts w:ascii="Times New Roman" w:hAnsi="Times New Roman"/>
      <w:b/>
      <w:bCs/>
      <w:sz w:val="20"/>
      <w:szCs w:val="20"/>
      <w:lang w:val="en-GB"/>
    </w:rPr>
  </w:style>
  <w:style w:type="paragraph" w:styleId="-HTML">
    <w:name w:val="HTML Preformatted"/>
    <w:basedOn w:val="a"/>
    <w:link w:val="-HTMLChar"/>
    <w:uiPriority w:val="99"/>
    <w:unhideWhenUsed/>
    <w:rsid w:val="00D94D89"/>
    <w:pPr>
      <w:spacing w:before="0"/>
    </w:pPr>
    <w:rPr>
      <w:rFonts w:ascii="Consolas" w:hAnsi="Consolas"/>
      <w:sz w:val="20"/>
      <w:szCs w:val="20"/>
    </w:rPr>
  </w:style>
  <w:style w:type="character" w:customStyle="1" w:styleId="-HTMLChar">
    <w:name w:val="Προ-διαμορφωμένο HTML Char"/>
    <w:basedOn w:val="a0"/>
    <w:link w:val="-HTML"/>
    <w:uiPriority w:val="99"/>
    <w:rsid w:val="00D94D89"/>
    <w:rPr>
      <w:rFonts w:ascii="Consolas" w:hAnsi="Consolas"/>
      <w:sz w:val="20"/>
      <w:szCs w:val="20"/>
    </w:rPr>
  </w:style>
  <w:style w:type="character" w:customStyle="1" w:styleId="fontstyle01">
    <w:name w:val="fontstyle01"/>
    <w:basedOn w:val="a0"/>
    <w:qFormat/>
    <w:rsid w:val="00D94D89"/>
    <w:rPr>
      <w:rFonts w:ascii="Calibri" w:hAnsi="Calibri" w:cs="Calibri" w:hint="default"/>
      <w:b w:val="0"/>
      <w:bCs w:val="0"/>
      <w:i w:val="0"/>
      <w:iCs w:val="0"/>
      <w:color w:val="000000"/>
      <w:sz w:val="20"/>
      <w:szCs w:val="20"/>
    </w:rPr>
  </w:style>
  <w:style w:type="paragraph" w:customStyle="1" w:styleId="af1">
    <w:name w:val="ΑΡΘΡΟ"/>
    <w:basedOn w:val="2"/>
    <w:link w:val="Char8"/>
    <w:rsid w:val="00D94D89"/>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D94D89"/>
    <w:pPr>
      <w:numPr>
        <w:numId w:val="0"/>
      </w:numPr>
    </w:pPr>
    <w:rPr>
      <w:rFonts w:eastAsiaTheme="majorEastAsia" w:cstheme="majorBidi"/>
      <w:color w:val="0066FF"/>
    </w:rPr>
  </w:style>
  <w:style w:type="character" w:customStyle="1" w:styleId="Char8">
    <w:name w:val="ΑΡΘΡΟ Char"/>
    <w:basedOn w:val="2Char"/>
    <w:link w:val="af1"/>
    <w:rsid w:val="00D94D89"/>
    <w:rPr>
      <w:rFonts w:asciiTheme="majorHAnsi" w:eastAsiaTheme="majorEastAsia" w:hAnsiTheme="majorHAnsi" w:cstheme="minorHAnsi"/>
      <w:b/>
      <w:bCs/>
      <w:sz w:val="26"/>
      <w:szCs w:val="26"/>
    </w:rPr>
  </w:style>
  <w:style w:type="character" w:styleId="af2">
    <w:name w:val="Book Title"/>
    <w:basedOn w:val="a0"/>
    <w:uiPriority w:val="33"/>
    <w:qFormat/>
    <w:rsid w:val="00D94D89"/>
    <w:rPr>
      <w:iCs/>
      <w:spacing w:val="5"/>
    </w:rPr>
  </w:style>
  <w:style w:type="character" w:customStyle="1" w:styleId="Style1Char">
    <w:name w:val="Style1 Char"/>
    <w:basedOn w:val="2Char"/>
    <w:link w:val="Style1"/>
    <w:rsid w:val="00D94D89"/>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D94D89"/>
  </w:style>
  <w:style w:type="character" w:customStyle="1" w:styleId="Style2Char">
    <w:name w:val="Style2 Char"/>
    <w:basedOn w:val="Style1Char"/>
    <w:link w:val="Style2"/>
    <w:rsid w:val="00D94D89"/>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D94D89"/>
    <w:pPr>
      <w:ind w:left="720"/>
      <w:contextualSpacing/>
    </w:pPr>
  </w:style>
  <w:style w:type="paragraph" w:customStyle="1" w:styleId="BullSt">
    <w:name w:val="BullSt"/>
    <w:basedOn w:val="Bulletn"/>
    <w:rsid w:val="00D94D89"/>
    <w:pPr>
      <w:numPr>
        <w:ilvl w:val="1"/>
        <w:numId w:val="5"/>
      </w:numPr>
      <w:tabs>
        <w:tab w:val="clear" w:pos="720"/>
        <w:tab w:val="num" w:pos="1800"/>
      </w:tabs>
      <w:ind w:left="375" w:hanging="375"/>
    </w:pPr>
    <w:rPr>
      <w:b/>
      <w:i/>
    </w:rPr>
  </w:style>
  <w:style w:type="character" w:customStyle="1" w:styleId="fontstyle21">
    <w:name w:val="fontstyle21"/>
    <w:basedOn w:val="a0"/>
    <w:rsid w:val="00D94D89"/>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D94D89"/>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D94D89"/>
    <w:pPr>
      <w:spacing w:after="100"/>
    </w:pPr>
  </w:style>
  <w:style w:type="paragraph" w:styleId="23">
    <w:name w:val="toc 2"/>
    <w:basedOn w:val="a"/>
    <w:next w:val="a"/>
    <w:autoRedefine/>
    <w:uiPriority w:val="39"/>
    <w:unhideWhenUsed/>
    <w:rsid w:val="00D94D89"/>
    <w:pPr>
      <w:spacing w:after="100"/>
      <w:ind w:left="220"/>
    </w:pPr>
  </w:style>
  <w:style w:type="paragraph" w:styleId="31">
    <w:name w:val="toc 3"/>
    <w:basedOn w:val="a"/>
    <w:next w:val="a"/>
    <w:autoRedefine/>
    <w:uiPriority w:val="39"/>
    <w:unhideWhenUsed/>
    <w:rsid w:val="00D94D89"/>
    <w:pPr>
      <w:tabs>
        <w:tab w:val="left" w:pos="1100"/>
        <w:tab w:val="right" w:leader="dot" w:pos="8296"/>
      </w:tabs>
      <w:spacing w:after="100"/>
      <w:ind w:left="440"/>
    </w:pPr>
    <w:rPr>
      <w:noProof/>
    </w:rPr>
  </w:style>
  <w:style w:type="paragraph" w:customStyle="1" w:styleId="af5">
    <w:name w:val="Σώμα Κειμένου"/>
    <w:basedOn w:val="a"/>
    <w:rsid w:val="00D94D89"/>
    <w:pPr>
      <w:spacing w:before="0" w:after="120"/>
    </w:pPr>
    <w:rPr>
      <w:rFonts w:ascii="Arial" w:eastAsia="Times New Roman" w:hAnsi="Arial" w:cs="Times New Roman"/>
      <w:lang w:eastAsia="el-GR"/>
    </w:rPr>
  </w:style>
  <w:style w:type="paragraph" w:customStyle="1" w:styleId="tableparagraph">
    <w:name w:val="tableparagraph"/>
    <w:basedOn w:val="a"/>
    <w:rsid w:val="00D94D89"/>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D94D89"/>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D94D89"/>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D94D89"/>
    <w:pPr>
      <w:tabs>
        <w:tab w:val="clear" w:pos="899"/>
        <w:tab w:val="left" w:pos="-567"/>
      </w:tabs>
      <w:spacing w:before="80"/>
      <w:ind w:left="709" w:hanging="284"/>
    </w:pPr>
    <w:rPr>
      <w:lang w:val="el-GR"/>
    </w:rPr>
  </w:style>
  <w:style w:type="character" w:styleId="af6">
    <w:name w:val="footnote reference"/>
    <w:semiHidden/>
    <w:rsid w:val="00D94D89"/>
    <w:rPr>
      <w:vertAlign w:val="superscript"/>
    </w:rPr>
  </w:style>
  <w:style w:type="paragraph" w:styleId="af7">
    <w:name w:val="Block Text"/>
    <w:basedOn w:val="a"/>
    <w:rsid w:val="00D94D89"/>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D94D89"/>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D94D89"/>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D94D89"/>
  </w:style>
  <w:style w:type="paragraph" w:styleId="60">
    <w:name w:val="toc 6"/>
    <w:basedOn w:val="a"/>
    <w:next w:val="a"/>
    <w:autoRedefine/>
    <w:semiHidden/>
    <w:rsid w:val="00D94D89"/>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D94D89"/>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D94D89"/>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D94D89"/>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D94D89"/>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D94D89"/>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D94D89"/>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D94D89"/>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D94D89"/>
    <w:pPr>
      <w:numPr>
        <w:numId w:val="18"/>
      </w:numPr>
      <w:tabs>
        <w:tab w:val="clear" w:pos="1080"/>
        <w:tab w:val="left" w:pos="907"/>
      </w:tabs>
    </w:pPr>
    <w:rPr>
      <w:sz w:val="20"/>
      <w:lang w:val="el-GR"/>
    </w:rPr>
  </w:style>
  <w:style w:type="paragraph" w:customStyle="1" w:styleId="NormalIndent2">
    <w:name w:val="Normal Indent 2"/>
    <w:basedOn w:val="a"/>
    <w:rsid w:val="00D94D89"/>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D94D89"/>
    <w:pPr>
      <w:numPr>
        <w:numId w:val="0"/>
      </w:numPr>
      <w:tabs>
        <w:tab w:val="clear" w:pos="-567"/>
        <w:tab w:val="num" w:pos="720"/>
      </w:tabs>
      <w:ind w:left="420" w:hanging="420"/>
    </w:pPr>
  </w:style>
  <w:style w:type="paragraph" w:customStyle="1" w:styleId="BullPr">
    <w:name w:val="BullPr"/>
    <w:basedOn w:val="Bulletn"/>
    <w:rsid w:val="00D94D89"/>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D94D89"/>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D94D89"/>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D94D89"/>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D94D89"/>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D94D89"/>
    <w:rPr>
      <w:rFonts w:ascii="Tahoma" w:eastAsia="Times New Roman" w:hAnsi="Tahoma" w:cs="Tahoma"/>
      <w:sz w:val="20"/>
      <w:szCs w:val="20"/>
      <w:shd w:val="clear" w:color="auto" w:fill="000080"/>
      <w:lang w:val="en-GB"/>
    </w:rPr>
  </w:style>
  <w:style w:type="paragraph" w:styleId="32">
    <w:name w:val="Body Text 3"/>
    <w:basedOn w:val="a"/>
    <w:link w:val="3Char1"/>
    <w:rsid w:val="00D94D89"/>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D94D89"/>
    <w:rPr>
      <w:rFonts w:ascii="Times New Roman" w:eastAsia="Times New Roman" w:hAnsi="Times New Roman" w:cs="Times New Roman"/>
      <w:sz w:val="16"/>
      <w:szCs w:val="16"/>
      <w:lang w:val="en-GB"/>
    </w:rPr>
  </w:style>
  <w:style w:type="paragraph" w:customStyle="1" w:styleId="Basic">
    <w:name w:val="Basic"/>
    <w:basedOn w:val="a"/>
    <w:autoRedefine/>
    <w:rsid w:val="00D94D89"/>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D94D89"/>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D94D89"/>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D94D89"/>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D94D89"/>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D94D89"/>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D94D89"/>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D94D89"/>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D94D89"/>
    <w:rPr>
      <w:rFonts w:ascii="Cambria" w:eastAsia="Times New Roman" w:hAnsi="Cambria" w:cs="Times New Roman"/>
      <w:i/>
      <w:iCs/>
      <w:color w:val="404040"/>
      <w:lang w:eastAsia="en-US"/>
    </w:rPr>
  </w:style>
  <w:style w:type="character" w:customStyle="1" w:styleId="HeaderChar1">
    <w:name w:val="Header Char1"/>
    <w:aliases w:val="hd Char1"/>
    <w:semiHidden/>
    <w:rsid w:val="00D94D89"/>
    <w:rPr>
      <w:rFonts w:ascii="Calibri" w:hAnsi="Calibri"/>
      <w:sz w:val="22"/>
      <w:szCs w:val="22"/>
      <w:lang w:eastAsia="en-US"/>
    </w:rPr>
  </w:style>
  <w:style w:type="paragraph" w:customStyle="1" w:styleId="ListParagraph1">
    <w:name w:val="List Paragraph1"/>
    <w:basedOn w:val="a"/>
    <w:qFormat/>
    <w:rsid w:val="00D94D89"/>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D94D89"/>
    <w:rPr>
      <w:color w:val="800080"/>
      <w:u w:val="single"/>
    </w:rPr>
  </w:style>
  <w:style w:type="paragraph" w:customStyle="1" w:styleId="font5">
    <w:name w:val="font5"/>
    <w:basedOn w:val="a"/>
    <w:rsid w:val="00D94D89"/>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D94D89"/>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D94D89"/>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D94D89"/>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D94D89"/>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D94D89"/>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D94D89"/>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D94D89"/>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D94D89"/>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D94D89"/>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D94D89"/>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D94D89"/>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D94D89"/>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D94D8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D94D8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D94D8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D94D8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D94D8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D94D8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D94D89"/>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D94D8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D94D89"/>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D94D89"/>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D94D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D94D89"/>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D94D89"/>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D94D89"/>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D94D89"/>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D94D89"/>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D94D89"/>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D94D89"/>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D94D89"/>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D94D89"/>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D94D89"/>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D94D8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D94D89"/>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D94D8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D94D89"/>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D94D89"/>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D94D89"/>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D94D89"/>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D94D89"/>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D94D89"/>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D94D89"/>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D94D89"/>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D94D89"/>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D94D89"/>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D94D89"/>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D94D89"/>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D94D89"/>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D94D89"/>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D94D89"/>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D94D8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D94D89"/>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D94D89"/>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D94D89"/>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D94D89"/>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D94D89"/>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D94D89"/>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D94D89"/>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D94D89"/>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D94D89"/>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D94D89"/>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D94D89"/>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D94D89"/>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D94D8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D94D8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D94D89"/>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D94D89"/>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D94D89"/>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D94D89"/>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D94D8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D94D89"/>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D94D8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D94D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D94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D94D89"/>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D94D89"/>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D94D89"/>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D94D8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D94D89"/>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D94D8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D94D89"/>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D94D89"/>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D94D89"/>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D94D89"/>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D94D89"/>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D94D89"/>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D94D89"/>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D94D89"/>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D94D89"/>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D94D89"/>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D94D89"/>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D94D89"/>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D94D89"/>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D94D89"/>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D94D89"/>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D94D89"/>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D94D8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D94D8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D94D8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D94D89"/>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D94D89"/>
    <w:rPr>
      <w:rFonts w:ascii="Calibri" w:eastAsia="Calibri" w:hAnsi="Calibri" w:cs="Times New Roman"/>
      <w:szCs w:val="21"/>
    </w:rPr>
  </w:style>
  <w:style w:type="paragraph" w:customStyle="1" w:styleId="fooot">
    <w:name w:val="fooot"/>
    <w:basedOn w:val="a"/>
    <w:rsid w:val="00D94D89"/>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D94D89"/>
    <w:pPr>
      <w:ind w:left="426" w:hanging="426"/>
    </w:pPr>
    <w:rPr>
      <w:rFonts w:eastAsia="Times New Roman"/>
      <w:szCs w:val="18"/>
    </w:rPr>
  </w:style>
  <w:style w:type="character" w:customStyle="1" w:styleId="FootnoteReference2">
    <w:name w:val="Footnote Reference2"/>
    <w:rsid w:val="00D94D89"/>
    <w:rPr>
      <w:vertAlign w:val="superscript"/>
    </w:rPr>
  </w:style>
  <w:style w:type="character" w:customStyle="1" w:styleId="WW-FootnoteReference7">
    <w:name w:val="WW-Footnote Reference7"/>
    <w:rsid w:val="00D94D89"/>
    <w:rPr>
      <w:vertAlign w:val="superscript"/>
    </w:rPr>
  </w:style>
  <w:style w:type="paragraph" w:customStyle="1" w:styleId="Default">
    <w:name w:val="Default"/>
    <w:rsid w:val="00D94D89"/>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D94D89"/>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D94D89"/>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D94D89"/>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D94D89"/>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D94D89"/>
  </w:style>
  <w:style w:type="table" w:styleId="12">
    <w:name w:val="Grid Table 1 Light"/>
    <w:basedOn w:val="a1"/>
    <w:uiPriority w:val="46"/>
    <w:rsid w:val="00D94D89"/>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D94D89"/>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D94D8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D94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D94D89"/>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D94D8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D94D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D94D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D94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D94D89"/>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D94D89"/>
  </w:style>
  <w:style w:type="numbering" w:customStyle="1" w:styleId="NoList2">
    <w:name w:val="No List2"/>
    <w:next w:val="a2"/>
    <w:uiPriority w:val="99"/>
    <w:semiHidden/>
    <w:unhideWhenUsed/>
    <w:rsid w:val="00D94D89"/>
  </w:style>
  <w:style w:type="numbering" w:customStyle="1" w:styleId="NoList3">
    <w:name w:val="No List3"/>
    <w:next w:val="a2"/>
    <w:uiPriority w:val="99"/>
    <w:semiHidden/>
    <w:unhideWhenUsed/>
    <w:rsid w:val="00D94D89"/>
  </w:style>
  <w:style w:type="table" w:customStyle="1" w:styleId="TableGrid1">
    <w:name w:val="Table Grid1"/>
    <w:basedOn w:val="a1"/>
    <w:next w:val="a3"/>
    <w:uiPriority w:val="39"/>
    <w:rsid w:val="00D94D89"/>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D94D89"/>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D94D89"/>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D94D89"/>
  </w:style>
  <w:style w:type="numbering" w:customStyle="1" w:styleId="NoList21">
    <w:name w:val="No List21"/>
    <w:next w:val="a2"/>
    <w:uiPriority w:val="99"/>
    <w:semiHidden/>
    <w:unhideWhenUsed/>
    <w:rsid w:val="00D94D89"/>
  </w:style>
  <w:style w:type="numbering" w:customStyle="1" w:styleId="NoList4">
    <w:name w:val="No List4"/>
    <w:next w:val="a2"/>
    <w:uiPriority w:val="99"/>
    <w:semiHidden/>
    <w:unhideWhenUsed/>
    <w:rsid w:val="00D94D89"/>
  </w:style>
  <w:style w:type="numbering" w:customStyle="1" w:styleId="NoList5">
    <w:name w:val="No List5"/>
    <w:next w:val="a2"/>
    <w:uiPriority w:val="99"/>
    <w:semiHidden/>
    <w:unhideWhenUsed/>
    <w:rsid w:val="00D94D89"/>
  </w:style>
  <w:style w:type="character" w:customStyle="1" w:styleId="afc">
    <w:name w:val="Χαρακτήρες σημείωσης τέλους"/>
    <w:rsid w:val="00D94D89"/>
    <w:rPr>
      <w:vertAlign w:val="superscript"/>
    </w:rPr>
  </w:style>
  <w:style w:type="character" w:customStyle="1" w:styleId="WW8Num11z6">
    <w:name w:val="WW8Num11z6"/>
    <w:rsid w:val="00D94D89"/>
  </w:style>
  <w:style w:type="table" w:customStyle="1" w:styleId="TableGrid2">
    <w:name w:val="Table Grid2"/>
    <w:basedOn w:val="a1"/>
    <w:next w:val="a3"/>
    <w:uiPriority w:val="59"/>
    <w:rsid w:val="00D94D8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D94D8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D94D89"/>
    <w:pPr>
      <w:autoSpaceDE w:val="0"/>
      <w:autoSpaceDN w:val="0"/>
      <w:spacing w:before="0"/>
      <w:jc w:val="left"/>
    </w:pPr>
    <w:rPr>
      <w:rFonts w:ascii="Calibri" w:hAnsi="Calibri" w:cs="Calibri"/>
      <w:lang w:val="en-US"/>
    </w:rPr>
  </w:style>
  <w:style w:type="character" w:customStyle="1" w:styleId="st">
    <w:name w:val="st"/>
    <w:basedOn w:val="a0"/>
    <w:rsid w:val="00D94D89"/>
  </w:style>
  <w:style w:type="character" w:customStyle="1" w:styleId="WW8Num1z0">
    <w:name w:val="WW8Num1z0"/>
    <w:rsid w:val="00D94D89"/>
  </w:style>
  <w:style w:type="character" w:customStyle="1" w:styleId="WW8Num12z2">
    <w:name w:val="WW8Num12z2"/>
    <w:qFormat/>
    <w:rsid w:val="00D94D89"/>
    <w:rPr>
      <w:rFonts w:ascii="Wingdings" w:hAnsi="Wingdings" w:cs="Wingdings"/>
    </w:rPr>
  </w:style>
  <w:style w:type="character" w:customStyle="1" w:styleId="CommentTextChar2">
    <w:name w:val="Comment Text Char2"/>
    <w:uiPriority w:val="99"/>
    <w:qFormat/>
    <w:rsid w:val="00D94D89"/>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5074</Words>
  <Characters>27402</Characters>
  <Application>Microsoft Office Word</Application>
  <DocSecurity>0</DocSecurity>
  <Lines>228</Lines>
  <Paragraphs>64</Paragraphs>
  <ScaleCrop>false</ScaleCrop>
  <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2021-03-19T10:29:00Z</dcterms:created>
  <dcterms:modified xsi:type="dcterms:W3CDTF">2021-03-19T10:29:00Z</dcterms:modified>
</cp:coreProperties>
</file>